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D5" w:rsidRDefault="006F4AD5" w:rsidP="006F4AD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2125" cy="622935"/>
            <wp:effectExtent l="19050" t="0" r="317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AD5" w:rsidRPr="00C97033" w:rsidRDefault="006F4AD5" w:rsidP="006F4AD5">
      <w:pPr>
        <w:pStyle w:val="a3"/>
        <w:ind w:firstLine="0"/>
        <w:rPr>
          <w:i w:val="0"/>
        </w:rPr>
      </w:pPr>
    </w:p>
    <w:p w:rsidR="006F4AD5" w:rsidRPr="00C97033" w:rsidRDefault="006F4AD5" w:rsidP="006F4AD5">
      <w:pPr>
        <w:pStyle w:val="a3"/>
        <w:ind w:firstLine="0"/>
        <w:rPr>
          <w:i w:val="0"/>
        </w:rPr>
      </w:pPr>
      <w:r w:rsidRPr="00C97033">
        <w:rPr>
          <w:i w:val="0"/>
        </w:rPr>
        <w:t>РОССИЙСКАЯ ФЕДЕРАЦИЯ</w:t>
      </w:r>
    </w:p>
    <w:p w:rsidR="006F4AD5" w:rsidRPr="00C97033" w:rsidRDefault="006F4AD5" w:rsidP="006F4AD5">
      <w:pPr>
        <w:pStyle w:val="a3"/>
        <w:ind w:firstLine="0"/>
        <w:rPr>
          <w:i w:val="0"/>
        </w:rPr>
      </w:pPr>
      <w:r w:rsidRPr="00C97033">
        <w:rPr>
          <w:i w:val="0"/>
        </w:rPr>
        <w:t>ОРЛОВСКАЯ ОБЛАСТЬ</w:t>
      </w:r>
    </w:p>
    <w:p w:rsidR="006F4AD5" w:rsidRPr="00C97033" w:rsidRDefault="006F4AD5" w:rsidP="006F4AD5">
      <w:pPr>
        <w:tabs>
          <w:tab w:val="left" w:pos="9356"/>
        </w:tabs>
        <w:jc w:val="center"/>
        <w:rPr>
          <w:rFonts w:eastAsia="Calibri"/>
          <w:b/>
          <w:spacing w:val="60"/>
          <w:sz w:val="48"/>
          <w:szCs w:val="44"/>
          <w:lang w:eastAsia="en-US"/>
        </w:rPr>
      </w:pPr>
      <w:r w:rsidRPr="00C97033">
        <w:rPr>
          <w:rFonts w:eastAsia="Calibri"/>
          <w:spacing w:val="60"/>
          <w:sz w:val="48"/>
          <w:szCs w:val="44"/>
          <w:lang w:eastAsia="en-US"/>
        </w:rPr>
        <w:t>А</w:t>
      </w:r>
      <w:r w:rsidRPr="00C97033">
        <w:rPr>
          <w:rFonts w:eastAsia="Calibri"/>
          <w:b/>
          <w:spacing w:val="60"/>
          <w:sz w:val="32"/>
          <w:szCs w:val="32"/>
          <w:lang w:eastAsia="en-US"/>
        </w:rPr>
        <w:t>ДМИНИСТРАЦИЯ</w:t>
      </w:r>
      <w:r w:rsidRPr="00C97033">
        <w:rPr>
          <w:rFonts w:eastAsia="Calibri"/>
          <w:b/>
          <w:spacing w:val="60"/>
          <w:sz w:val="48"/>
          <w:szCs w:val="44"/>
          <w:lang w:eastAsia="en-US"/>
        </w:rPr>
        <w:t xml:space="preserve"> </w:t>
      </w:r>
      <w:r w:rsidRPr="00C97033">
        <w:rPr>
          <w:rFonts w:eastAsia="Calibri"/>
          <w:spacing w:val="60"/>
          <w:sz w:val="48"/>
          <w:szCs w:val="44"/>
          <w:lang w:eastAsia="en-US"/>
        </w:rPr>
        <w:t>У</w:t>
      </w:r>
      <w:r w:rsidRPr="00C97033">
        <w:rPr>
          <w:rFonts w:eastAsia="Calibri"/>
          <w:b/>
          <w:spacing w:val="60"/>
          <w:sz w:val="32"/>
          <w:szCs w:val="32"/>
          <w:lang w:eastAsia="en-US"/>
        </w:rPr>
        <w:t xml:space="preserve">РИЦКОГО </w:t>
      </w:r>
      <w:r w:rsidRPr="00C97033">
        <w:rPr>
          <w:spacing w:val="60"/>
          <w:sz w:val="32"/>
          <w:szCs w:val="20"/>
        </w:rPr>
        <w:t>Р</w:t>
      </w:r>
      <w:r w:rsidRPr="00C97033">
        <w:rPr>
          <w:rFonts w:eastAsia="Calibri"/>
          <w:b/>
          <w:spacing w:val="60"/>
          <w:sz w:val="32"/>
          <w:szCs w:val="32"/>
          <w:lang w:eastAsia="en-US"/>
        </w:rPr>
        <w:t>АЙОНА</w:t>
      </w:r>
    </w:p>
    <w:p w:rsidR="006F4AD5" w:rsidRPr="00C97033" w:rsidRDefault="006F4AD5" w:rsidP="006F4AD5">
      <w:pPr>
        <w:pStyle w:val="a3"/>
        <w:ind w:firstLine="0"/>
        <w:rPr>
          <w:i w:val="0"/>
        </w:rPr>
      </w:pPr>
    </w:p>
    <w:p w:rsidR="006F4AD5" w:rsidRPr="00C97033" w:rsidRDefault="006F4AD5" w:rsidP="006F4AD5">
      <w:pPr>
        <w:tabs>
          <w:tab w:val="left" w:pos="9356"/>
        </w:tabs>
        <w:jc w:val="center"/>
        <w:rPr>
          <w:rFonts w:eastAsia="Calibri"/>
          <w:b/>
          <w:sz w:val="48"/>
          <w:szCs w:val="48"/>
          <w:lang w:eastAsia="en-US"/>
        </w:rPr>
      </w:pPr>
      <w:r w:rsidRPr="00C97033">
        <w:rPr>
          <w:rFonts w:eastAsia="Calibri"/>
          <w:sz w:val="48"/>
          <w:szCs w:val="48"/>
          <w:lang w:eastAsia="en-US"/>
        </w:rPr>
        <w:t>О</w:t>
      </w:r>
      <w:r w:rsidRPr="00C97033">
        <w:rPr>
          <w:rFonts w:eastAsia="Calibri"/>
          <w:b/>
          <w:sz w:val="32"/>
          <w:szCs w:val="32"/>
          <w:lang w:eastAsia="en-US"/>
        </w:rPr>
        <w:t>ТДЕЛ</w:t>
      </w:r>
      <w:r w:rsidRPr="00C97033">
        <w:rPr>
          <w:rFonts w:eastAsia="Calibri"/>
          <w:b/>
          <w:sz w:val="48"/>
          <w:szCs w:val="48"/>
          <w:lang w:eastAsia="en-US"/>
        </w:rPr>
        <w:t xml:space="preserve"> </w:t>
      </w:r>
      <w:r w:rsidRPr="00651D9B">
        <w:rPr>
          <w:rFonts w:eastAsia="Calibri"/>
          <w:b/>
          <w:sz w:val="32"/>
          <w:szCs w:val="32"/>
          <w:lang w:eastAsia="en-US"/>
        </w:rPr>
        <w:t>О</w:t>
      </w:r>
      <w:r w:rsidRPr="00C97033">
        <w:rPr>
          <w:rFonts w:eastAsia="Calibri"/>
          <w:b/>
          <w:sz w:val="32"/>
          <w:szCs w:val="32"/>
          <w:lang w:eastAsia="en-US"/>
        </w:rPr>
        <w:t>БРАЗОВАНИЯ</w:t>
      </w:r>
    </w:p>
    <w:p w:rsidR="006F4AD5" w:rsidRDefault="006F4AD5" w:rsidP="006F4AD5"/>
    <w:p w:rsidR="006F4AD5" w:rsidRPr="00C97033" w:rsidRDefault="006F4AD5" w:rsidP="006F4AD5">
      <w:pPr>
        <w:tabs>
          <w:tab w:val="left" w:pos="9356"/>
        </w:tabs>
        <w:spacing w:line="360" w:lineRule="auto"/>
        <w:jc w:val="center"/>
        <w:rPr>
          <w:rFonts w:eastAsia="Calibri"/>
          <w:b/>
          <w:spacing w:val="60"/>
          <w:sz w:val="36"/>
          <w:szCs w:val="36"/>
          <w:lang w:eastAsia="en-US"/>
        </w:rPr>
      </w:pPr>
      <w:r w:rsidRPr="00C97033">
        <w:rPr>
          <w:rFonts w:eastAsia="Calibri"/>
          <w:b/>
          <w:spacing w:val="60"/>
          <w:sz w:val="36"/>
          <w:szCs w:val="36"/>
          <w:lang w:eastAsia="en-US"/>
        </w:rPr>
        <w:t>ПРИКАЗ</w:t>
      </w:r>
    </w:p>
    <w:p w:rsidR="006F4AD5" w:rsidRPr="00B24E30" w:rsidRDefault="006F4AD5" w:rsidP="006F4AD5">
      <w:r>
        <w:t xml:space="preserve">     </w:t>
      </w:r>
      <w:r w:rsidR="00980E39">
        <w:t xml:space="preserve"> </w:t>
      </w:r>
      <w:r w:rsidR="00301BB2">
        <w:t xml:space="preserve"> </w:t>
      </w:r>
      <w:r w:rsidR="00980E39">
        <w:t xml:space="preserve">28 сентября </w:t>
      </w:r>
      <w:r>
        <w:t>2021 г.</w:t>
      </w:r>
      <w:r w:rsidRPr="00B24E30">
        <w:t xml:space="preserve">                                                                                               </w:t>
      </w:r>
      <w:r>
        <w:t xml:space="preserve"> </w:t>
      </w:r>
      <w:r w:rsidRPr="00B24E30">
        <w:t xml:space="preserve">№ </w:t>
      </w:r>
      <w:r w:rsidR="00980E39">
        <w:t xml:space="preserve"> 195</w:t>
      </w:r>
    </w:p>
    <w:p w:rsidR="006F4AD5" w:rsidRPr="00332326" w:rsidRDefault="006F4AD5" w:rsidP="006F4AD5">
      <w:pPr>
        <w:jc w:val="center"/>
      </w:pPr>
    </w:p>
    <w:p w:rsidR="006F4AD5" w:rsidRPr="00332326" w:rsidRDefault="006F4AD5" w:rsidP="006F4AD5">
      <w:pPr>
        <w:spacing w:after="200" w:line="276" w:lineRule="auto"/>
        <w:jc w:val="center"/>
        <w:rPr>
          <w:rFonts w:eastAsia="Calibri"/>
          <w:lang w:eastAsia="en-US"/>
        </w:rPr>
      </w:pPr>
      <w:proofErr w:type="spellStart"/>
      <w:r w:rsidRPr="00332326">
        <w:rPr>
          <w:rFonts w:eastAsia="Calibri"/>
          <w:lang w:eastAsia="en-US"/>
        </w:rPr>
        <w:t>пгт</w:t>
      </w:r>
      <w:proofErr w:type="spellEnd"/>
      <w:r w:rsidRPr="00332326">
        <w:rPr>
          <w:rFonts w:eastAsia="Calibri"/>
          <w:lang w:eastAsia="en-US"/>
        </w:rPr>
        <w:t>. Нарышкино</w:t>
      </w:r>
    </w:p>
    <w:p w:rsidR="006F4AD5" w:rsidRDefault="006F4AD5" w:rsidP="006F4AD5">
      <w:pPr>
        <w:ind w:firstLine="708"/>
        <w:jc w:val="center"/>
        <w:rPr>
          <w:rFonts w:eastAsia="Calibri"/>
          <w:lang w:eastAsia="en-US"/>
        </w:rPr>
      </w:pPr>
      <w:r w:rsidRPr="00332326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б организации работы, направленной на формирование и оценку функциональной грамотности обучающихся общеобразовательных организаций Урицкого района,</w:t>
      </w:r>
    </w:p>
    <w:p w:rsidR="006F4AD5" w:rsidRPr="00332326" w:rsidRDefault="006F4AD5" w:rsidP="006F4AD5">
      <w:pPr>
        <w:ind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на 2021-2022 учебный год</w:t>
      </w:r>
    </w:p>
    <w:p w:rsidR="006F4AD5" w:rsidRPr="00332326" w:rsidRDefault="006F4AD5" w:rsidP="00E1477F">
      <w:pPr>
        <w:rPr>
          <w:rFonts w:eastAsia="Calibri"/>
          <w:lang w:eastAsia="en-US"/>
        </w:rPr>
      </w:pPr>
    </w:p>
    <w:p w:rsidR="006F4AD5" w:rsidRDefault="006F4AD5" w:rsidP="006F4AD5">
      <w:pPr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В соответствии с</w:t>
      </w:r>
      <w:r w:rsidR="003402DD">
        <w:rPr>
          <w:rFonts w:eastAsia="Calibri"/>
          <w:lang w:eastAsia="en-US"/>
        </w:rPr>
        <w:t xml:space="preserve"> письмом </w:t>
      </w:r>
      <w:proofErr w:type="spellStart"/>
      <w:r w:rsidR="003402DD">
        <w:rPr>
          <w:rFonts w:eastAsia="Calibri"/>
          <w:lang w:eastAsia="en-US"/>
        </w:rPr>
        <w:t>Минпросв</w:t>
      </w:r>
      <w:r w:rsidR="000961C9">
        <w:rPr>
          <w:rFonts w:eastAsia="Calibri"/>
          <w:lang w:eastAsia="en-US"/>
        </w:rPr>
        <w:t>ещения</w:t>
      </w:r>
      <w:proofErr w:type="spellEnd"/>
      <w:r w:rsidR="000961C9">
        <w:rPr>
          <w:rFonts w:eastAsia="Calibri"/>
          <w:lang w:eastAsia="en-US"/>
        </w:rPr>
        <w:t xml:space="preserve"> России от 14 сентября 2021 года № 03-1510 «Об организации работы по повышению функциональной грамотности»,</w:t>
      </w:r>
      <w:r>
        <w:rPr>
          <w:rFonts w:eastAsia="Calibri"/>
          <w:lang w:eastAsia="en-US"/>
        </w:rPr>
        <w:t xml:space="preserve"> приказ</w:t>
      </w:r>
      <w:r w:rsidR="00E36248">
        <w:rPr>
          <w:rFonts w:eastAsia="Calibri"/>
          <w:lang w:eastAsia="en-US"/>
        </w:rPr>
        <w:t>ами</w:t>
      </w:r>
      <w:r w:rsidRPr="00332326">
        <w:rPr>
          <w:rFonts w:eastAsia="Calibri"/>
          <w:lang w:eastAsia="en-US"/>
        </w:rPr>
        <w:t xml:space="preserve"> Департамента образования Орловской области от</w:t>
      </w:r>
      <w:r>
        <w:rPr>
          <w:rFonts w:eastAsia="Calibri"/>
          <w:lang w:eastAsia="en-US"/>
        </w:rPr>
        <w:t xml:space="preserve"> 16 сентября </w:t>
      </w:r>
      <w:r w:rsidRPr="00332326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21</w:t>
      </w:r>
      <w:r w:rsidRPr="00332326">
        <w:rPr>
          <w:rFonts w:eastAsia="Calibri"/>
          <w:lang w:eastAsia="en-US"/>
        </w:rPr>
        <w:t xml:space="preserve"> года № 1</w:t>
      </w:r>
      <w:r>
        <w:rPr>
          <w:rFonts w:eastAsia="Calibri"/>
          <w:lang w:eastAsia="en-US"/>
        </w:rPr>
        <w:t>264</w:t>
      </w:r>
      <w:r w:rsidRPr="00332326">
        <w:rPr>
          <w:rFonts w:eastAsia="Calibri"/>
          <w:lang w:eastAsia="en-US"/>
        </w:rPr>
        <w:t xml:space="preserve"> «О</w:t>
      </w:r>
      <w:r>
        <w:rPr>
          <w:rFonts w:eastAsia="Calibri"/>
          <w:lang w:eastAsia="en-US"/>
        </w:rPr>
        <w:t>б организации работы, направленной на формирование и оценку функциональной грамотности обучающихся общеобразовательных организаций, на 2021-2022 учебный год</w:t>
      </w:r>
      <w:r w:rsidRPr="00332326">
        <w:rPr>
          <w:rFonts w:eastAsia="Calibri"/>
          <w:lang w:eastAsia="en-US"/>
        </w:rPr>
        <w:t>»,</w:t>
      </w:r>
      <w:r w:rsidR="00E36248">
        <w:rPr>
          <w:rFonts w:eastAsia="Calibri"/>
          <w:lang w:eastAsia="en-US"/>
        </w:rPr>
        <w:t xml:space="preserve"> от 27 сентября</w:t>
      </w:r>
      <w:r w:rsidRPr="00332326">
        <w:rPr>
          <w:rFonts w:eastAsia="Calibri"/>
          <w:lang w:eastAsia="en-US"/>
        </w:rPr>
        <w:t xml:space="preserve"> </w:t>
      </w:r>
      <w:r w:rsidR="00D819AD">
        <w:rPr>
          <w:rFonts w:eastAsia="Calibri"/>
          <w:lang w:eastAsia="en-US"/>
        </w:rPr>
        <w:t>2021 года</w:t>
      </w:r>
      <w:r w:rsidR="00E36248">
        <w:rPr>
          <w:rFonts w:eastAsia="Calibri"/>
          <w:lang w:eastAsia="en-US"/>
        </w:rPr>
        <w:t xml:space="preserve"> № 1316 «Об утверждении регионального плана-графика реализации мероприятий по</w:t>
      </w:r>
      <w:proofErr w:type="gramEnd"/>
      <w:r w:rsidR="00E36248">
        <w:rPr>
          <w:rFonts w:eastAsia="Calibri"/>
          <w:lang w:eastAsia="en-US"/>
        </w:rPr>
        <w:t xml:space="preserve"> обеспечению формирования функциональной грамотности обучающихся</w:t>
      </w:r>
      <w:r w:rsidR="00D819AD">
        <w:rPr>
          <w:rFonts w:eastAsia="Calibri"/>
          <w:lang w:eastAsia="en-US"/>
        </w:rPr>
        <w:t xml:space="preserve">», </w:t>
      </w:r>
      <w:r w:rsidRPr="00332326">
        <w:rPr>
          <w:rFonts w:eastAsia="Calibri"/>
          <w:lang w:eastAsia="en-US"/>
        </w:rPr>
        <w:t xml:space="preserve">в целях </w:t>
      </w:r>
      <w:r>
        <w:rPr>
          <w:rFonts w:eastAsia="Calibri"/>
          <w:lang w:eastAsia="en-US"/>
        </w:rPr>
        <w:t>реализации комплекса мер, направленных на формирование функциональной грамотности обучающихся в рамках реализации</w:t>
      </w:r>
      <w:r w:rsidR="00D819A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проекта «Образование» </w:t>
      </w:r>
      <w:proofErr w:type="spellStart"/>
      <w:proofErr w:type="gramStart"/>
      <w:r w:rsidRPr="00332326">
        <w:rPr>
          <w:rFonts w:eastAsia="Calibri"/>
          <w:lang w:eastAsia="en-US"/>
        </w:rPr>
        <w:t>п</w:t>
      </w:r>
      <w:proofErr w:type="spellEnd"/>
      <w:proofErr w:type="gramEnd"/>
      <w:r w:rsidRPr="00332326">
        <w:rPr>
          <w:rFonts w:eastAsia="Calibri"/>
          <w:lang w:eastAsia="en-US"/>
        </w:rPr>
        <w:t xml:space="preserve"> </w:t>
      </w:r>
      <w:proofErr w:type="spellStart"/>
      <w:r w:rsidRPr="00332326">
        <w:rPr>
          <w:rFonts w:eastAsia="Calibri"/>
          <w:lang w:eastAsia="en-US"/>
        </w:rPr>
        <w:t>р</w:t>
      </w:r>
      <w:proofErr w:type="spellEnd"/>
      <w:r w:rsidRPr="00332326">
        <w:rPr>
          <w:rFonts w:eastAsia="Calibri"/>
          <w:lang w:eastAsia="en-US"/>
        </w:rPr>
        <w:t xml:space="preserve"> и к а </w:t>
      </w:r>
      <w:proofErr w:type="spellStart"/>
      <w:r w:rsidRPr="00332326">
        <w:rPr>
          <w:rFonts w:eastAsia="Calibri"/>
          <w:lang w:eastAsia="en-US"/>
        </w:rPr>
        <w:t>з</w:t>
      </w:r>
      <w:proofErr w:type="spellEnd"/>
      <w:r w:rsidRPr="00332326">
        <w:rPr>
          <w:rFonts w:eastAsia="Calibri"/>
          <w:lang w:eastAsia="en-US"/>
        </w:rPr>
        <w:t xml:space="preserve"> </w:t>
      </w:r>
      <w:proofErr w:type="spellStart"/>
      <w:r w:rsidRPr="00332326">
        <w:rPr>
          <w:rFonts w:eastAsia="Calibri"/>
          <w:lang w:eastAsia="en-US"/>
        </w:rPr>
        <w:t>ы</w:t>
      </w:r>
      <w:proofErr w:type="spellEnd"/>
      <w:r w:rsidRPr="00332326">
        <w:rPr>
          <w:rFonts w:eastAsia="Calibri"/>
          <w:lang w:eastAsia="en-US"/>
        </w:rPr>
        <w:t xml:space="preserve"> в а ю: </w:t>
      </w:r>
    </w:p>
    <w:p w:rsidR="006F4AD5" w:rsidRDefault="006F4AD5" w:rsidP="006F4AD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1.Назначить главного специалиста отдела образования</w:t>
      </w:r>
      <w:r w:rsidR="00161652">
        <w:rPr>
          <w:rFonts w:eastAsia="Calibri"/>
          <w:lang w:eastAsia="en-US"/>
        </w:rPr>
        <w:t xml:space="preserve"> Трошкину Н.Ю. ответственной за реализацию мероприятий, направленных на формирование функциональной грамотности </w:t>
      </w:r>
      <w:proofErr w:type="gramStart"/>
      <w:r w:rsidR="00161652">
        <w:rPr>
          <w:rFonts w:eastAsia="Calibri"/>
          <w:lang w:eastAsia="en-US"/>
        </w:rPr>
        <w:t>у</w:t>
      </w:r>
      <w:proofErr w:type="gramEnd"/>
      <w:r w:rsidR="00161652">
        <w:rPr>
          <w:rFonts w:eastAsia="Calibri"/>
          <w:lang w:eastAsia="en-US"/>
        </w:rPr>
        <w:t xml:space="preserve"> обучающихся.</w:t>
      </w:r>
    </w:p>
    <w:p w:rsidR="00161652" w:rsidRDefault="00161652" w:rsidP="006F4AD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Утвердить план</w:t>
      </w:r>
      <w:r w:rsidR="00E36248">
        <w:rPr>
          <w:rFonts w:eastAsia="Calibri"/>
          <w:lang w:eastAsia="en-US"/>
        </w:rPr>
        <w:t xml:space="preserve">-график </w:t>
      </w:r>
      <w:r w:rsidR="00E17707">
        <w:rPr>
          <w:rFonts w:eastAsia="Calibri"/>
          <w:lang w:eastAsia="en-US"/>
        </w:rPr>
        <w:t>(дорожная карта) реализации</w:t>
      </w:r>
      <w:r>
        <w:rPr>
          <w:rFonts w:eastAsia="Calibri"/>
          <w:lang w:eastAsia="en-US"/>
        </w:rPr>
        <w:t xml:space="preserve"> мероприятий по </w:t>
      </w:r>
      <w:r w:rsidR="00E17707">
        <w:rPr>
          <w:rFonts w:eastAsia="Calibri"/>
          <w:lang w:eastAsia="en-US"/>
        </w:rPr>
        <w:t xml:space="preserve">обеспечению </w:t>
      </w:r>
      <w:r w:rsidR="00E36248">
        <w:rPr>
          <w:rFonts w:eastAsia="Calibri"/>
          <w:lang w:eastAsia="en-US"/>
        </w:rPr>
        <w:t xml:space="preserve">функциональной грамотности обучающихся </w:t>
      </w:r>
      <w:r w:rsidR="00301BB2">
        <w:rPr>
          <w:rFonts w:eastAsia="Calibri"/>
          <w:lang w:eastAsia="en-US"/>
        </w:rPr>
        <w:t xml:space="preserve">и участия в процедурах по оценке качества общего образования на основе практики международных исследований </w:t>
      </w:r>
      <w:r w:rsidR="00E36248">
        <w:rPr>
          <w:rFonts w:eastAsia="Calibri"/>
          <w:lang w:eastAsia="en-US"/>
        </w:rPr>
        <w:t xml:space="preserve">общеобразовательных организаций Урицкого района </w:t>
      </w:r>
      <w:r w:rsidR="00301BB2">
        <w:rPr>
          <w:rFonts w:eastAsia="Calibri"/>
          <w:lang w:eastAsia="en-US"/>
        </w:rPr>
        <w:t>в</w:t>
      </w:r>
      <w:r w:rsidR="00E36248">
        <w:rPr>
          <w:rFonts w:eastAsia="Calibri"/>
          <w:lang w:eastAsia="en-US"/>
        </w:rPr>
        <w:t xml:space="preserve"> 2021-2022 г</w:t>
      </w:r>
      <w:r w:rsidR="00301BB2">
        <w:rPr>
          <w:rFonts w:eastAsia="Calibri"/>
          <w:lang w:eastAsia="en-US"/>
        </w:rPr>
        <w:t>г</w:t>
      </w:r>
      <w:r w:rsidR="00E36248">
        <w:rPr>
          <w:rFonts w:eastAsia="Calibri"/>
          <w:lang w:eastAsia="en-US"/>
        </w:rPr>
        <w:t>.</w:t>
      </w:r>
      <w:r w:rsidR="00D819AD">
        <w:rPr>
          <w:rFonts w:eastAsia="Calibri"/>
          <w:lang w:eastAsia="en-US"/>
        </w:rPr>
        <w:t xml:space="preserve"> (Приложение</w:t>
      </w:r>
      <w:r w:rsidR="00E36248">
        <w:rPr>
          <w:rFonts w:eastAsia="Calibri"/>
          <w:lang w:eastAsia="en-US"/>
        </w:rPr>
        <w:t>)</w:t>
      </w:r>
    </w:p>
    <w:p w:rsidR="00161652" w:rsidRDefault="00161652" w:rsidP="006F4AD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16165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</w:t>
      </w:r>
      <w:r w:rsidRPr="00332326">
        <w:rPr>
          <w:rFonts w:eastAsia="Calibri"/>
          <w:lang w:eastAsia="en-US"/>
        </w:rPr>
        <w:t xml:space="preserve">уководителям </w:t>
      </w:r>
      <w:r>
        <w:rPr>
          <w:rFonts w:eastAsia="Calibri"/>
          <w:lang w:eastAsia="en-US"/>
        </w:rPr>
        <w:t>обще</w:t>
      </w:r>
      <w:r w:rsidRPr="00332326">
        <w:rPr>
          <w:rFonts w:eastAsia="Calibri"/>
          <w:lang w:eastAsia="en-US"/>
        </w:rPr>
        <w:t xml:space="preserve">образовательных организаций </w:t>
      </w:r>
      <w:r>
        <w:rPr>
          <w:rFonts w:eastAsia="Calibri"/>
          <w:lang w:eastAsia="en-US"/>
        </w:rPr>
        <w:t xml:space="preserve">Урицкого района: </w:t>
      </w:r>
    </w:p>
    <w:p w:rsidR="00E36248" w:rsidRDefault="00E36248" w:rsidP="006F4AD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3.1. </w:t>
      </w:r>
      <w:r w:rsidR="00301BB2">
        <w:rPr>
          <w:rFonts w:eastAsia="Calibri"/>
          <w:lang w:eastAsia="en-US"/>
        </w:rPr>
        <w:t>разработать и утвердить</w:t>
      </w:r>
      <w:r w:rsidRPr="00E3624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план мероприятий по формированию и оценке функциональной грамотности обучающихся общеобразовательной организации </w:t>
      </w:r>
      <w:r w:rsidR="00361F11">
        <w:rPr>
          <w:rFonts w:eastAsia="Calibri"/>
          <w:lang w:eastAsia="en-US"/>
        </w:rPr>
        <w:t>на 2021-2022 учебный год;</w:t>
      </w:r>
    </w:p>
    <w:p w:rsidR="00361F11" w:rsidRDefault="00361F11" w:rsidP="006F4AD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3.2. назначить школьного координатора ответственного за реализацию мероприятий, направленных на формирование функциональной грамотности у обучающихся.</w:t>
      </w:r>
    </w:p>
    <w:p w:rsidR="00161652" w:rsidRDefault="00161652" w:rsidP="006F4AD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="00361F11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. организовать работу по внедрению в учебный процесс банка заданий для оценки функциональной грамотности </w:t>
      </w:r>
      <w:proofErr w:type="gramStart"/>
      <w:r>
        <w:rPr>
          <w:rFonts w:eastAsia="Calibri"/>
          <w:lang w:eastAsia="en-US"/>
        </w:rPr>
        <w:t>у</w:t>
      </w:r>
      <w:proofErr w:type="gramEnd"/>
      <w:r>
        <w:rPr>
          <w:rFonts w:eastAsia="Calibri"/>
          <w:lang w:eastAsia="en-US"/>
        </w:rPr>
        <w:t xml:space="preserve"> обучающихся;</w:t>
      </w:r>
    </w:p>
    <w:p w:rsidR="006F4AD5" w:rsidRPr="00332326" w:rsidRDefault="00161652" w:rsidP="00161652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="00361F11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. организовать информационно-просветительскую работу с родителями (законными представителями) обучающихся, представителями средств массовой информации, общественностью по вопросам</w:t>
      </w:r>
      <w:r w:rsidRPr="0016165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функциональной грамотности.</w:t>
      </w:r>
    </w:p>
    <w:p w:rsidR="006F4AD5" w:rsidRDefault="00161652" w:rsidP="006F4AD5">
      <w:pPr>
        <w:ind w:left="360" w:firstLine="34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6F4AD5" w:rsidRPr="00332326">
        <w:rPr>
          <w:rFonts w:eastAsia="Calibri"/>
          <w:lang w:eastAsia="en-US"/>
        </w:rPr>
        <w:t xml:space="preserve">. </w:t>
      </w:r>
      <w:proofErr w:type="gramStart"/>
      <w:r w:rsidR="006F4AD5" w:rsidRPr="00332326">
        <w:rPr>
          <w:rFonts w:eastAsia="Calibri"/>
          <w:lang w:eastAsia="en-US"/>
        </w:rPr>
        <w:t>Контроль за</w:t>
      </w:r>
      <w:proofErr w:type="gramEnd"/>
      <w:r w:rsidR="006F4AD5" w:rsidRPr="00332326">
        <w:rPr>
          <w:rFonts w:eastAsia="Calibri"/>
          <w:lang w:eastAsia="en-US"/>
        </w:rPr>
        <w:t xml:space="preserve"> исполнением приказа оставляю за собой.</w:t>
      </w:r>
    </w:p>
    <w:p w:rsidR="000D7822" w:rsidRDefault="00CD4266" w:rsidP="00A600DA">
      <w:pPr>
        <w:ind w:left="360" w:firstLine="348"/>
        <w:rPr>
          <w:rFonts w:eastAsia="Calibri"/>
          <w:lang w:eastAsia="en-US"/>
        </w:rPr>
      </w:pPr>
      <w:r w:rsidRPr="00CD4266">
        <w:rPr>
          <w:rFonts w:ascii="Calibri" w:hAnsi="Calibri"/>
          <w:sz w:val="22"/>
          <w:szCs w:val="22"/>
          <w:lang w:eastAsia="zh-CN"/>
        </w:rPr>
        <w:pict>
          <v:group id="_x0000_s1026" style="position:absolute;left:0;text-align:left;margin-left:67.65pt;margin-top:10.85pt;width:325.8pt;height:81.45pt;z-index:251658240" coordorigin="1267,6335" coordsize="6516,1629">
            <v:rect id="_x0000_s1027" style="position:absolute;left:1267;top:6335;width:6516;height:1629" stroked="f">
              <v:textbox style="mso-next-textbox:#_x0000_s1027">
                <w:txbxContent>
                  <w:p w:rsidR="00E1477F" w:rsidRPr="00E1477F" w:rsidRDefault="00E1477F" w:rsidP="00E1477F"/>
                  <w:p w:rsidR="00E1477F" w:rsidRDefault="00E1477F" w:rsidP="00E1477F"/>
                  <w:p w:rsidR="00E1477F" w:rsidRPr="00E1477F" w:rsidRDefault="00E1477F" w:rsidP="00E1477F">
                    <w:r w:rsidRPr="00E1477F">
                      <w:t xml:space="preserve">Начальник отдела                          </w:t>
                    </w:r>
                    <w:r>
                      <w:t xml:space="preserve">           </w:t>
                    </w:r>
                    <w:r w:rsidRPr="00E1477F">
                      <w:t xml:space="preserve">Л.В. </w:t>
                    </w:r>
                    <w:proofErr w:type="spellStart"/>
                    <w:r w:rsidRPr="00E1477F">
                      <w:t>Гнеушева</w:t>
                    </w:r>
                    <w:proofErr w:type="spellEnd"/>
                  </w:p>
                  <w:p w:rsidR="00E1477F" w:rsidRDefault="00E1477F" w:rsidP="00E1477F">
                    <w:pPr>
                      <w:rPr>
                        <w:rFonts w:ascii="Calibri" w:hAnsi="Calibri"/>
                        <w:sz w:val="28"/>
                        <w:szCs w:val="28"/>
                      </w:rPr>
                    </w:pPr>
                  </w:p>
                  <w:p w:rsidR="00E1477F" w:rsidRDefault="00E1477F" w:rsidP="00E1477F">
                    <w:pPr>
                      <w:rPr>
                        <w:sz w:val="28"/>
                        <w:szCs w:val="28"/>
                      </w:rPr>
                    </w:pPr>
                  </w:p>
                  <w:p w:rsidR="00E1477F" w:rsidRDefault="00E1477F" w:rsidP="00E1477F">
                    <w:pPr>
                      <w:rPr>
                        <w:sz w:val="28"/>
                        <w:szCs w:val="28"/>
                      </w:rPr>
                    </w:pPr>
                  </w:p>
                  <w:p w:rsidR="00E1477F" w:rsidRDefault="00E1477F" w:rsidP="00E1477F">
                    <w:pPr>
                      <w:rPr>
                        <w:sz w:val="28"/>
                        <w:szCs w:val="28"/>
                      </w:rPr>
                    </w:pPr>
                  </w:p>
                  <w:p w:rsidR="00E1477F" w:rsidRDefault="00E1477F" w:rsidP="00E1477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801;top:6335;width:1448;height:1448;mso-wrap-distance-left:0;mso-wrap-distance-right:0;mso-position-horizontal-relative:page;mso-position-vertical-relative:page">
              <v:imagedata r:id="rId6" o:title="" cropbottom="43416f" cropleft="7641f" cropright="27333f" chromakey="#e0e1e6" blacklevel="-1966f"/>
            </v:shape>
          </v:group>
        </w:pict>
      </w:r>
    </w:p>
    <w:p w:rsidR="00E1477F" w:rsidRDefault="00E1477F" w:rsidP="00E1477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</w:t>
      </w:r>
    </w:p>
    <w:p w:rsidR="00E1477F" w:rsidRDefault="00E1477F" w:rsidP="00E1477F">
      <w:pPr>
        <w:jc w:val="both"/>
        <w:rPr>
          <w:rFonts w:eastAsia="Calibri"/>
          <w:sz w:val="28"/>
          <w:szCs w:val="28"/>
          <w:lang w:eastAsia="en-US"/>
        </w:rPr>
      </w:pPr>
    </w:p>
    <w:p w:rsidR="00E1477F" w:rsidRDefault="00E1477F" w:rsidP="00E1477F">
      <w:pPr>
        <w:pStyle w:val="ConsPlusNonformat"/>
        <w:widowControl/>
        <w:tabs>
          <w:tab w:val="right" w:pos="709"/>
        </w:tabs>
        <w:ind w:firstLine="675"/>
        <w:jc w:val="center"/>
        <w:rPr>
          <w:rFonts w:ascii="Times New Roman" w:hAnsi="Times New Roman" w:cs="Times New Roman"/>
          <w:sz w:val="28"/>
          <w:szCs w:val="28"/>
        </w:rPr>
      </w:pPr>
    </w:p>
    <w:p w:rsidR="00E1477F" w:rsidRDefault="00E1477F" w:rsidP="00E1477F">
      <w:pPr>
        <w:pStyle w:val="ConsPlusNonformat"/>
        <w:widowControl/>
        <w:tabs>
          <w:tab w:val="right" w:pos="709"/>
        </w:tabs>
        <w:ind w:firstLine="675"/>
        <w:jc w:val="center"/>
        <w:rPr>
          <w:rFonts w:ascii="Times New Roman" w:hAnsi="Times New Roman" w:cs="Times New Roman"/>
          <w:sz w:val="28"/>
          <w:szCs w:val="28"/>
        </w:rPr>
      </w:pPr>
    </w:p>
    <w:p w:rsidR="00E1477F" w:rsidRDefault="00E1477F" w:rsidP="00E1477F">
      <w:pPr>
        <w:pStyle w:val="ConsPlusNonformat"/>
        <w:widowControl/>
        <w:tabs>
          <w:tab w:val="right" w:pos="709"/>
        </w:tabs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1477F" w:rsidRDefault="00E1477F" w:rsidP="00E1477F">
      <w:pPr>
        <w:jc w:val="both"/>
        <w:rPr>
          <w:rFonts w:ascii="Calibri" w:hAnsi="Calibri"/>
          <w:sz w:val="28"/>
          <w:szCs w:val="28"/>
        </w:rPr>
      </w:pPr>
    </w:p>
    <w:p w:rsidR="006F4AD5" w:rsidRDefault="006F4AD5" w:rsidP="006F4AD5">
      <w:pPr>
        <w:ind w:left="360" w:firstLine="348"/>
        <w:jc w:val="both"/>
        <w:rPr>
          <w:rFonts w:eastAsia="Calibri"/>
          <w:lang w:eastAsia="en-US"/>
        </w:rPr>
      </w:pPr>
    </w:p>
    <w:p w:rsidR="00D819AD" w:rsidRDefault="000D7822" w:rsidP="000D7822">
      <w:pPr>
        <w:ind w:left="360" w:firstLine="34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</w:p>
    <w:p w:rsidR="006F4AD5" w:rsidRDefault="00961F16" w:rsidP="00D819AD">
      <w:pPr>
        <w:ind w:left="-709" w:firstLine="14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ПЛАН-график (дорожная карта)</w:t>
      </w:r>
    </w:p>
    <w:p w:rsidR="00961F16" w:rsidRDefault="00961F16" w:rsidP="00961F16">
      <w:pPr>
        <w:ind w:left="360" w:firstLine="34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реализации мероприятий по обеспечению формирования функциональной грамотности обучающихся и участия в процедурах по оценке качества общего образования на основе практики международных исследований общеобразовательных организаций</w:t>
      </w:r>
    </w:p>
    <w:p w:rsidR="00D819AD" w:rsidRDefault="00D819AD" w:rsidP="00961F16">
      <w:pPr>
        <w:ind w:left="360" w:firstLine="348"/>
        <w:jc w:val="center"/>
        <w:rPr>
          <w:rFonts w:eastAsia="Calibri"/>
          <w:lang w:eastAsia="en-US"/>
        </w:rPr>
      </w:pPr>
    </w:p>
    <w:p w:rsidR="00D819AD" w:rsidRDefault="00D819AD" w:rsidP="00961F16">
      <w:pPr>
        <w:ind w:left="360" w:firstLine="348"/>
        <w:jc w:val="center"/>
        <w:rPr>
          <w:rFonts w:eastAsia="Calibri"/>
          <w:lang w:eastAsia="en-US"/>
        </w:rPr>
      </w:pPr>
    </w:p>
    <w:p w:rsidR="00D819AD" w:rsidRDefault="00D819AD" w:rsidP="00961F16">
      <w:pPr>
        <w:ind w:left="360" w:firstLine="348"/>
        <w:jc w:val="center"/>
        <w:rPr>
          <w:rFonts w:eastAsia="Calibri"/>
          <w:lang w:eastAsia="en-US"/>
        </w:rPr>
      </w:pPr>
    </w:p>
    <w:tbl>
      <w:tblPr>
        <w:tblStyle w:val="a7"/>
        <w:tblW w:w="0" w:type="auto"/>
        <w:tblInd w:w="-345" w:type="dxa"/>
        <w:tblLayout w:type="fixed"/>
        <w:tblLook w:val="04A0"/>
      </w:tblPr>
      <w:tblGrid>
        <w:gridCol w:w="708"/>
        <w:gridCol w:w="3135"/>
        <w:gridCol w:w="1997"/>
        <w:gridCol w:w="1701"/>
        <w:gridCol w:w="2375"/>
      </w:tblGrid>
      <w:tr w:rsidR="00221214" w:rsidTr="00980E39">
        <w:tc>
          <w:tcPr>
            <w:tcW w:w="708" w:type="dxa"/>
          </w:tcPr>
          <w:p w:rsidR="00D819AD" w:rsidRDefault="00D819AD" w:rsidP="00961F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/</w:t>
            </w: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3135" w:type="dxa"/>
          </w:tcPr>
          <w:p w:rsidR="00D819AD" w:rsidRDefault="00D819AD" w:rsidP="00961F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997" w:type="dxa"/>
          </w:tcPr>
          <w:p w:rsidR="00D819AD" w:rsidRDefault="00D819AD" w:rsidP="00961F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Сроки</w:t>
            </w:r>
          </w:p>
        </w:tc>
        <w:tc>
          <w:tcPr>
            <w:tcW w:w="1701" w:type="dxa"/>
          </w:tcPr>
          <w:p w:rsidR="00D819AD" w:rsidRDefault="00D819AD" w:rsidP="00961F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Ответственные исполнители</w:t>
            </w:r>
          </w:p>
        </w:tc>
        <w:tc>
          <w:tcPr>
            <w:tcW w:w="2375" w:type="dxa"/>
          </w:tcPr>
          <w:p w:rsidR="00D819AD" w:rsidRDefault="00D819AD" w:rsidP="00961F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Показатели реализации</w:t>
            </w:r>
          </w:p>
        </w:tc>
      </w:tr>
      <w:tr w:rsidR="009357A0" w:rsidTr="00221214">
        <w:tc>
          <w:tcPr>
            <w:tcW w:w="9916" w:type="dxa"/>
            <w:gridSpan w:val="5"/>
          </w:tcPr>
          <w:p w:rsidR="009357A0" w:rsidRPr="009357A0" w:rsidRDefault="009357A0" w:rsidP="009357A0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lang w:eastAsia="en-US"/>
              </w:rPr>
            </w:pPr>
            <w:r>
              <w:rPr>
                <w:rStyle w:val="2105pt"/>
              </w:rPr>
              <w:t>Нормативное сопровождение и организационно-координационное</w:t>
            </w:r>
            <w:r>
              <w:rPr>
                <w:rStyle w:val="2105pt"/>
              </w:rPr>
              <w:br/>
              <w:t>сопровождение по вопросам исполнения региональной дорожной карты</w:t>
            </w:r>
          </w:p>
        </w:tc>
      </w:tr>
      <w:tr w:rsidR="00221214" w:rsidRPr="00221214" w:rsidTr="00980E39">
        <w:tc>
          <w:tcPr>
            <w:tcW w:w="708" w:type="dxa"/>
          </w:tcPr>
          <w:p w:rsidR="009357A0" w:rsidRPr="00221214" w:rsidRDefault="009357A0" w:rsidP="009357A0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1.1</w:t>
            </w:r>
          </w:p>
        </w:tc>
        <w:tc>
          <w:tcPr>
            <w:tcW w:w="3135" w:type="dxa"/>
            <w:vAlign w:val="bottom"/>
          </w:tcPr>
          <w:p w:rsidR="009357A0" w:rsidRPr="00221214" w:rsidRDefault="009357A0" w:rsidP="009357A0">
            <w:pPr>
              <w:spacing w:line="25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Разработка и утверждение</w:t>
            </w:r>
            <w:r w:rsidRPr="00221214">
              <w:rPr>
                <w:rStyle w:val="20"/>
              </w:rPr>
              <w:br/>
              <w:t>муниципального плана-</w:t>
            </w:r>
            <w:r w:rsidRPr="00221214">
              <w:rPr>
                <w:rStyle w:val="20"/>
              </w:rPr>
              <w:br/>
              <w:t>графика («дорожных карт») по</w:t>
            </w:r>
            <w:r w:rsidRPr="00221214">
              <w:rPr>
                <w:rStyle w:val="20"/>
              </w:rPr>
              <w:br/>
              <w:t>формированию</w:t>
            </w:r>
            <w:r w:rsidRPr="00221214">
              <w:rPr>
                <w:rStyle w:val="20"/>
              </w:rPr>
              <w:br/>
              <w:t>функциональной грамотности</w:t>
            </w:r>
            <w:r w:rsidRPr="00221214">
              <w:rPr>
                <w:rStyle w:val="20"/>
              </w:rPr>
              <w:br/>
              <w:t>обучающихся</w:t>
            </w:r>
            <w:r w:rsidRPr="00221214">
              <w:rPr>
                <w:rStyle w:val="20"/>
              </w:rPr>
              <w:br/>
              <w:t>общеобразовательных</w:t>
            </w:r>
            <w:r w:rsidRPr="00221214">
              <w:rPr>
                <w:rStyle w:val="20"/>
              </w:rPr>
              <w:br/>
              <w:t xml:space="preserve">организаций на 2021/2022 </w:t>
            </w:r>
            <w:proofErr w:type="spellStart"/>
            <w:r w:rsidRPr="00221214">
              <w:rPr>
                <w:rStyle w:val="20"/>
              </w:rPr>
              <w:t>уч.г</w:t>
            </w:r>
            <w:proofErr w:type="spellEnd"/>
            <w:r w:rsidRPr="00221214">
              <w:rPr>
                <w:rStyle w:val="20"/>
              </w:rPr>
              <w:t>.</w:t>
            </w:r>
          </w:p>
        </w:tc>
        <w:tc>
          <w:tcPr>
            <w:tcW w:w="1997" w:type="dxa"/>
          </w:tcPr>
          <w:p w:rsidR="009357A0" w:rsidRPr="00221214" w:rsidRDefault="00221214" w:rsidP="00935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9357A0" w:rsidRPr="00221214">
              <w:rPr>
                <w:sz w:val="24"/>
                <w:szCs w:val="24"/>
              </w:rPr>
              <w:t xml:space="preserve"> 2021 г</w:t>
            </w:r>
          </w:p>
        </w:tc>
        <w:tc>
          <w:tcPr>
            <w:tcW w:w="1701" w:type="dxa"/>
          </w:tcPr>
          <w:p w:rsidR="009357A0" w:rsidRPr="00221214" w:rsidRDefault="00221214" w:rsidP="00221214">
            <w:pPr>
              <w:jc w:val="center"/>
              <w:rPr>
                <w:sz w:val="24"/>
                <w:szCs w:val="24"/>
              </w:rPr>
            </w:pPr>
            <w:r w:rsidRPr="00221214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375" w:type="dxa"/>
          </w:tcPr>
          <w:p w:rsidR="009357A0" w:rsidRPr="00221214" w:rsidRDefault="009357A0" w:rsidP="00703040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Разработан и</w:t>
            </w:r>
            <w:r w:rsidRPr="00221214">
              <w:rPr>
                <w:rStyle w:val="20"/>
              </w:rPr>
              <w:br/>
              <w:t>утвержден</w:t>
            </w:r>
            <w:r w:rsidRPr="00221214">
              <w:rPr>
                <w:rStyle w:val="20"/>
              </w:rPr>
              <w:br/>
              <w:t>муниципальный</w:t>
            </w:r>
            <w:r w:rsidRPr="00221214">
              <w:rPr>
                <w:rStyle w:val="20"/>
              </w:rPr>
              <w:br/>
              <w:t>план-график</w:t>
            </w:r>
          </w:p>
        </w:tc>
      </w:tr>
      <w:tr w:rsidR="00221214" w:rsidRPr="00221214" w:rsidTr="00980E39">
        <w:tc>
          <w:tcPr>
            <w:tcW w:w="708" w:type="dxa"/>
          </w:tcPr>
          <w:p w:rsidR="009357A0" w:rsidRPr="00221214" w:rsidRDefault="009357A0" w:rsidP="009357A0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1.2</w:t>
            </w:r>
          </w:p>
        </w:tc>
        <w:tc>
          <w:tcPr>
            <w:tcW w:w="3135" w:type="dxa"/>
            <w:vAlign w:val="bottom"/>
          </w:tcPr>
          <w:p w:rsidR="009357A0" w:rsidRPr="00221214" w:rsidRDefault="009357A0" w:rsidP="009357A0">
            <w:pPr>
              <w:spacing w:line="25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Определение муниципального</w:t>
            </w:r>
            <w:r w:rsidRPr="00221214">
              <w:rPr>
                <w:rStyle w:val="20"/>
              </w:rPr>
              <w:br/>
              <w:t>координатора,</w:t>
            </w:r>
            <w:r w:rsidRPr="00221214">
              <w:rPr>
                <w:rStyle w:val="20"/>
              </w:rPr>
              <w:br/>
              <w:t>обеспечивающего</w:t>
            </w:r>
            <w:r w:rsidRPr="00221214">
              <w:rPr>
                <w:rStyle w:val="20"/>
              </w:rPr>
              <w:br/>
              <w:t>организацию повышения</w:t>
            </w:r>
            <w:r w:rsidRPr="00221214">
              <w:rPr>
                <w:rStyle w:val="20"/>
              </w:rPr>
              <w:br/>
              <w:t>квалификации и методической</w:t>
            </w:r>
            <w:r w:rsidRPr="00221214">
              <w:rPr>
                <w:rStyle w:val="20"/>
              </w:rPr>
              <w:br/>
              <w:t>поддержки педагогов по</w:t>
            </w:r>
            <w:r w:rsidRPr="00221214">
              <w:rPr>
                <w:rStyle w:val="20"/>
              </w:rPr>
              <w:br/>
              <w:t>формированию</w:t>
            </w:r>
            <w:r w:rsidRPr="00221214">
              <w:rPr>
                <w:rStyle w:val="20"/>
              </w:rPr>
              <w:br/>
              <w:t>функциональной грамотности</w:t>
            </w:r>
          </w:p>
        </w:tc>
        <w:tc>
          <w:tcPr>
            <w:tcW w:w="1997" w:type="dxa"/>
          </w:tcPr>
          <w:p w:rsidR="009357A0" w:rsidRPr="00221214" w:rsidRDefault="00221214" w:rsidP="00935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221214">
              <w:rPr>
                <w:sz w:val="24"/>
                <w:szCs w:val="24"/>
              </w:rPr>
              <w:t xml:space="preserve"> 2021 г</w:t>
            </w:r>
          </w:p>
        </w:tc>
        <w:tc>
          <w:tcPr>
            <w:tcW w:w="1701" w:type="dxa"/>
          </w:tcPr>
          <w:p w:rsidR="009357A0" w:rsidRPr="00221214" w:rsidRDefault="00221214" w:rsidP="0022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Трошкина Н.Ю., </w:t>
            </w:r>
            <w:proofErr w:type="spellStart"/>
            <w:r>
              <w:rPr>
                <w:sz w:val="24"/>
                <w:szCs w:val="24"/>
              </w:rPr>
              <w:t>Вальницкая</w:t>
            </w:r>
            <w:proofErr w:type="spellEnd"/>
            <w:r>
              <w:rPr>
                <w:sz w:val="24"/>
                <w:szCs w:val="24"/>
              </w:rPr>
              <w:t xml:space="preserve"> Е.Г</w:t>
            </w:r>
          </w:p>
        </w:tc>
        <w:tc>
          <w:tcPr>
            <w:tcW w:w="2375" w:type="dxa"/>
          </w:tcPr>
          <w:p w:rsidR="009357A0" w:rsidRPr="00221214" w:rsidRDefault="009357A0" w:rsidP="00703040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Определен</w:t>
            </w:r>
          </w:p>
          <w:p w:rsidR="009357A0" w:rsidRPr="00221214" w:rsidRDefault="009357A0" w:rsidP="00703040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муниципальный</w:t>
            </w:r>
          </w:p>
          <w:p w:rsidR="009357A0" w:rsidRPr="00221214" w:rsidRDefault="009357A0" w:rsidP="00703040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координатор</w:t>
            </w:r>
          </w:p>
        </w:tc>
      </w:tr>
      <w:tr w:rsidR="00221214" w:rsidRPr="00221214" w:rsidTr="00980E39">
        <w:tc>
          <w:tcPr>
            <w:tcW w:w="708" w:type="dxa"/>
          </w:tcPr>
          <w:p w:rsidR="009357A0" w:rsidRPr="00221214" w:rsidRDefault="009357A0" w:rsidP="009357A0">
            <w:pPr>
              <w:spacing w:line="240" w:lineRule="exact"/>
              <w:ind w:left="160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1.3</w:t>
            </w:r>
          </w:p>
        </w:tc>
        <w:tc>
          <w:tcPr>
            <w:tcW w:w="3135" w:type="dxa"/>
            <w:vAlign w:val="bottom"/>
          </w:tcPr>
          <w:p w:rsidR="009357A0" w:rsidRPr="00221214" w:rsidRDefault="009357A0" w:rsidP="009357A0">
            <w:pPr>
              <w:spacing w:line="264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Организация участия</w:t>
            </w:r>
            <w:r w:rsidRPr="00221214">
              <w:rPr>
                <w:rStyle w:val="20"/>
              </w:rPr>
              <w:br/>
              <w:t>образовательных организаций</w:t>
            </w:r>
            <w:r w:rsidRPr="00221214">
              <w:rPr>
                <w:sz w:val="24"/>
                <w:szCs w:val="24"/>
              </w:rPr>
              <w:t xml:space="preserve"> </w:t>
            </w:r>
            <w:r w:rsidRPr="00221214">
              <w:rPr>
                <w:rStyle w:val="20"/>
              </w:rPr>
              <w:t>муниципалитета в</w:t>
            </w:r>
            <w:r w:rsidRPr="00221214">
              <w:rPr>
                <w:rStyle w:val="20"/>
              </w:rPr>
              <w:br/>
              <w:t>федеральных/региональных</w:t>
            </w:r>
            <w:r w:rsidRPr="00221214">
              <w:rPr>
                <w:rStyle w:val="20"/>
              </w:rPr>
              <w:br/>
              <w:t>оценочных процедурах</w:t>
            </w:r>
          </w:p>
        </w:tc>
        <w:tc>
          <w:tcPr>
            <w:tcW w:w="1997" w:type="dxa"/>
          </w:tcPr>
          <w:p w:rsidR="009357A0" w:rsidRPr="00221214" w:rsidRDefault="00221214" w:rsidP="009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221214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 xml:space="preserve">ктябрь </w:t>
            </w:r>
            <w:r w:rsidRPr="0022121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9357A0" w:rsidRPr="00221214" w:rsidRDefault="00221214" w:rsidP="0022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Трошкина Н.Ю.</w:t>
            </w:r>
          </w:p>
        </w:tc>
        <w:tc>
          <w:tcPr>
            <w:tcW w:w="2375" w:type="dxa"/>
            <w:vAlign w:val="bottom"/>
          </w:tcPr>
          <w:p w:rsidR="009357A0" w:rsidRPr="00221214" w:rsidRDefault="009357A0" w:rsidP="00703040">
            <w:pPr>
              <w:spacing w:line="25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ОО муниципального</w:t>
            </w:r>
            <w:r w:rsidRPr="00221214">
              <w:rPr>
                <w:rStyle w:val="20"/>
              </w:rPr>
              <w:br/>
              <w:t>образования приняли</w:t>
            </w:r>
            <w:r w:rsidRPr="00221214">
              <w:rPr>
                <w:sz w:val="24"/>
                <w:szCs w:val="24"/>
              </w:rPr>
              <w:t xml:space="preserve"> </w:t>
            </w:r>
            <w:r w:rsidRPr="00221214">
              <w:rPr>
                <w:rStyle w:val="20"/>
              </w:rPr>
              <w:t xml:space="preserve">участие </w:t>
            </w:r>
            <w:proofErr w:type="gramStart"/>
            <w:r w:rsidRPr="00221214">
              <w:rPr>
                <w:rStyle w:val="20"/>
              </w:rPr>
              <w:t>в</w:t>
            </w:r>
            <w:proofErr w:type="gramEnd"/>
          </w:p>
          <w:p w:rsidR="009357A0" w:rsidRPr="00221214" w:rsidRDefault="009357A0" w:rsidP="00703040">
            <w:pPr>
              <w:spacing w:line="25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федеральных/</w:t>
            </w:r>
          </w:p>
          <w:p w:rsidR="009357A0" w:rsidRPr="00221214" w:rsidRDefault="009357A0" w:rsidP="00703040">
            <w:pPr>
              <w:spacing w:line="25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региональных</w:t>
            </w:r>
          </w:p>
          <w:p w:rsidR="009357A0" w:rsidRPr="00221214" w:rsidRDefault="009357A0" w:rsidP="00703040">
            <w:pPr>
              <w:spacing w:line="25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оценочных</w:t>
            </w:r>
          </w:p>
          <w:p w:rsidR="009357A0" w:rsidRPr="00221214" w:rsidRDefault="009357A0" w:rsidP="00703040">
            <w:pPr>
              <w:spacing w:line="259" w:lineRule="exact"/>
              <w:jc w:val="center"/>
              <w:rPr>
                <w:sz w:val="24"/>
                <w:szCs w:val="24"/>
              </w:rPr>
            </w:pPr>
            <w:proofErr w:type="gramStart"/>
            <w:r w:rsidRPr="00221214">
              <w:rPr>
                <w:rStyle w:val="20"/>
              </w:rPr>
              <w:t>процедурах</w:t>
            </w:r>
            <w:proofErr w:type="gramEnd"/>
          </w:p>
        </w:tc>
      </w:tr>
      <w:tr w:rsidR="009357A0" w:rsidRPr="00221214" w:rsidTr="00980E39">
        <w:tc>
          <w:tcPr>
            <w:tcW w:w="708" w:type="dxa"/>
          </w:tcPr>
          <w:p w:rsidR="009357A0" w:rsidRPr="00221214" w:rsidRDefault="009357A0" w:rsidP="009357A0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1.4</w:t>
            </w:r>
          </w:p>
        </w:tc>
        <w:tc>
          <w:tcPr>
            <w:tcW w:w="3135" w:type="dxa"/>
            <w:vAlign w:val="bottom"/>
          </w:tcPr>
          <w:p w:rsidR="009357A0" w:rsidRPr="00221214" w:rsidRDefault="009357A0" w:rsidP="009357A0">
            <w:pPr>
              <w:spacing w:line="250" w:lineRule="exact"/>
              <w:rPr>
                <w:sz w:val="24"/>
                <w:szCs w:val="24"/>
              </w:rPr>
            </w:pPr>
            <w:proofErr w:type="gramStart"/>
            <w:r w:rsidRPr="00221214">
              <w:rPr>
                <w:rStyle w:val="20"/>
              </w:rPr>
              <w:t>Контроль за</w:t>
            </w:r>
            <w:proofErr w:type="gramEnd"/>
            <w:r w:rsidRPr="00221214">
              <w:rPr>
                <w:rStyle w:val="20"/>
              </w:rPr>
              <w:t xml:space="preserve"> разработкой и</w:t>
            </w:r>
            <w:r w:rsidRPr="00221214">
              <w:rPr>
                <w:rStyle w:val="20"/>
              </w:rPr>
              <w:br/>
              <w:t>утверждением планов -</w:t>
            </w:r>
            <w:r w:rsidRPr="00221214">
              <w:rPr>
                <w:rStyle w:val="20"/>
              </w:rPr>
              <w:br/>
              <w:t>графиков</w:t>
            </w:r>
          </w:p>
          <w:p w:rsidR="009357A0" w:rsidRPr="00221214" w:rsidRDefault="009357A0" w:rsidP="009357A0">
            <w:pPr>
              <w:spacing w:line="25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общеобразовательных</w:t>
            </w:r>
            <w:r w:rsidRPr="00221214">
              <w:rPr>
                <w:rStyle w:val="20"/>
              </w:rPr>
              <w:br/>
              <w:t>организаций по формированию</w:t>
            </w:r>
            <w:r w:rsidRPr="00221214">
              <w:rPr>
                <w:rStyle w:val="20"/>
              </w:rPr>
              <w:br/>
              <w:t>функциональной грамотности</w:t>
            </w:r>
            <w:r w:rsidRPr="00221214">
              <w:rPr>
                <w:rStyle w:val="20"/>
              </w:rPr>
              <w:br/>
              <w:t>обучающихся на 2021-2022</w:t>
            </w:r>
            <w:r w:rsidRPr="00221214">
              <w:rPr>
                <w:rStyle w:val="20"/>
              </w:rPr>
              <w:br/>
            </w:r>
            <w:proofErr w:type="spellStart"/>
            <w:r w:rsidRPr="00221214">
              <w:rPr>
                <w:rStyle w:val="20"/>
              </w:rPr>
              <w:t>уч.г</w:t>
            </w:r>
            <w:proofErr w:type="spellEnd"/>
            <w:r w:rsidRPr="00221214">
              <w:rPr>
                <w:rStyle w:val="20"/>
              </w:rPr>
              <w:t>.</w:t>
            </w:r>
          </w:p>
        </w:tc>
        <w:tc>
          <w:tcPr>
            <w:tcW w:w="1997" w:type="dxa"/>
          </w:tcPr>
          <w:p w:rsidR="009357A0" w:rsidRPr="00221214" w:rsidRDefault="00361F11" w:rsidP="009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22121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</w:tcPr>
          <w:p w:rsidR="009357A0" w:rsidRPr="00221214" w:rsidRDefault="00221214" w:rsidP="0022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Трошкина Н.Ю.</w:t>
            </w:r>
          </w:p>
        </w:tc>
        <w:tc>
          <w:tcPr>
            <w:tcW w:w="2375" w:type="dxa"/>
          </w:tcPr>
          <w:p w:rsidR="009357A0" w:rsidRPr="00221214" w:rsidRDefault="009357A0" w:rsidP="00703040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Проведено</w:t>
            </w:r>
          </w:p>
          <w:p w:rsidR="009357A0" w:rsidRPr="00221214" w:rsidRDefault="009357A0" w:rsidP="00703040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совещание,</w:t>
            </w:r>
          </w:p>
          <w:p w:rsidR="009357A0" w:rsidRPr="00221214" w:rsidRDefault="009357A0" w:rsidP="00703040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руководители</w:t>
            </w:r>
          </w:p>
          <w:p w:rsidR="009357A0" w:rsidRPr="00221214" w:rsidRDefault="009357A0" w:rsidP="00703040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общеобразовательных</w:t>
            </w:r>
          </w:p>
          <w:p w:rsidR="009357A0" w:rsidRPr="00221214" w:rsidRDefault="009357A0" w:rsidP="00703040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организаций</w:t>
            </w:r>
          </w:p>
          <w:p w:rsidR="009357A0" w:rsidRPr="00221214" w:rsidRDefault="009357A0" w:rsidP="00703040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представили планы -</w:t>
            </w:r>
          </w:p>
          <w:p w:rsidR="009357A0" w:rsidRPr="00221214" w:rsidRDefault="009357A0" w:rsidP="00703040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графики</w:t>
            </w:r>
          </w:p>
        </w:tc>
      </w:tr>
      <w:tr w:rsidR="00221214" w:rsidRPr="00221214" w:rsidTr="00980E39">
        <w:tc>
          <w:tcPr>
            <w:tcW w:w="708" w:type="dxa"/>
          </w:tcPr>
          <w:p w:rsidR="00221214" w:rsidRPr="00221214" w:rsidRDefault="00221214" w:rsidP="009357A0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1.5</w:t>
            </w:r>
          </w:p>
        </w:tc>
        <w:tc>
          <w:tcPr>
            <w:tcW w:w="3135" w:type="dxa"/>
            <w:vAlign w:val="bottom"/>
          </w:tcPr>
          <w:p w:rsidR="00221214" w:rsidRPr="00221214" w:rsidRDefault="00221214" w:rsidP="009357A0">
            <w:pPr>
              <w:spacing w:line="250" w:lineRule="exact"/>
              <w:rPr>
                <w:sz w:val="24"/>
                <w:szCs w:val="24"/>
              </w:rPr>
            </w:pPr>
            <w:proofErr w:type="gramStart"/>
            <w:r w:rsidRPr="00221214">
              <w:rPr>
                <w:rStyle w:val="20"/>
              </w:rPr>
              <w:t>Контроль за</w:t>
            </w:r>
            <w:proofErr w:type="gramEnd"/>
            <w:r w:rsidRPr="00221214">
              <w:rPr>
                <w:rStyle w:val="20"/>
              </w:rPr>
              <w:t xml:space="preserve"> определением</w:t>
            </w:r>
            <w:r w:rsidRPr="00221214">
              <w:rPr>
                <w:rStyle w:val="20"/>
              </w:rPr>
              <w:br/>
              <w:t>школьных координаторов,</w:t>
            </w:r>
            <w:r w:rsidRPr="00221214">
              <w:rPr>
                <w:rStyle w:val="20"/>
              </w:rPr>
              <w:br/>
              <w:t>обеспечивающих</w:t>
            </w:r>
            <w:r w:rsidRPr="00221214">
              <w:rPr>
                <w:rStyle w:val="20"/>
              </w:rPr>
              <w:br/>
              <w:t>формирование</w:t>
            </w:r>
          </w:p>
          <w:p w:rsidR="00221214" w:rsidRPr="00221214" w:rsidRDefault="00221214" w:rsidP="009357A0">
            <w:pPr>
              <w:spacing w:line="25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функциональной грамотности</w:t>
            </w:r>
            <w:r w:rsidRPr="00221214">
              <w:rPr>
                <w:rStyle w:val="20"/>
              </w:rPr>
              <w:br/>
            </w:r>
            <w:proofErr w:type="gramStart"/>
            <w:r w:rsidRPr="00221214">
              <w:rPr>
                <w:rStyle w:val="20"/>
              </w:rPr>
              <w:t>обучающихся</w:t>
            </w:r>
            <w:proofErr w:type="gramEnd"/>
            <w:r w:rsidRPr="00221214">
              <w:rPr>
                <w:rStyle w:val="20"/>
              </w:rPr>
              <w:t xml:space="preserve"> на 2021-2022</w:t>
            </w:r>
            <w:r w:rsidRPr="00221214">
              <w:rPr>
                <w:rStyle w:val="20"/>
              </w:rPr>
              <w:br/>
            </w:r>
            <w:proofErr w:type="spellStart"/>
            <w:r w:rsidRPr="00221214">
              <w:rPr>
                <w:rStyle w:val="20"/>
              </w:rPr>
              <w:t>уч.г</w:t>
            </w:r>
            <w:proofErr w:type="spellEnd"/>
            <w:r w:rsidRPr="00221214">
              <w:rPr>
                <w:rStyle w:val="20"/>
              </w:rPr>
              <w:t>.</w:t>
            </w:r>
          </w:p>
        </w:tc>
        <w:tc>
          <w:tcPr>
            <w:tcW w:w="1997" w:type="dxa"/>
          </w:tcPr>
          <w:p w:rsidR="00221214" w:rsidRPr="00221214" w:rsidRDefault="00361F11" w:rsidP="009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22121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</w:tcPr>
          <w:p w:rsidR="00221214" w:rsidRPr="00221214" w:rsidRDefault="00221214" w:rsidP="00E17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Трошкина Н.Ю.</w:t>
            </w:r>
          </w:p>
        </w:tc>
        <w:tc>
          <w:tcPr>
            <w:tcW w:w="2375" w:type="dxa"/>
          </w:tcPr>
          <w:p w:rsidR="00221214" w:rsidRPr="00221214" w:rsidRDefault="00221214" w:rsidP="00703040">
            <w:pPr>
              <w:spacing w:line="25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Составлен сводный</w:t>
            </w:r>
            <w:r w:rsidRPr="00221214">
              <w:rPr>
                <w:rStyle w:val="20"/>
              </w:rPr>
              <w:br/>
              <w:t>список школьных</w:t>
            </w:r>
            <w:r w:rsidRPr="00221214">
              <w:rPr>
                <w:rStyle w:val="20"/>
              </w:rPr>
              <w:br/>
              <w:t>координаторов</w:t>
            </w:r>
          </w:p>
        </w:tc>
      </w:tr>
      <w:tr w:rsidR="009357A0" w:rsidRPr="00221214" w:rsidTr="00980E39">
        <w:tc>
          <w:tcPr>
            <w:tcW w:w="708" w:type="dxa"/>
          </w:tcPr>
          <w:p w:rsidR="009357A0" w:rsidRPr="00221214" w:rsidRDefault="009357A0" w:rsidP="009357A0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lastRenderedPageBreak/>
              <w:t>1.6</w:t>
            </w:r>
          </w:p>
        </w:tc>
        <w:tc>
          <w:tcPr>
            <w:tcW w:w="3135" w:type="dxa"/>
            <w:vAlign w:val="bottom"/>
          </w:tcPr>
          <w:p w:rsidR="009357A0" w:rsidRPr="00221214" w:rsidRDefault="009357A0" w:rsidP="009357A0">
            <w:pPr>
              <w:spacing w:line="25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Формирование муниципальной</w:t>
            </w:r>
            <w:r w:rsidRPr="00221214">
              <w:rPr>
                <w:rStyle w:val="20"/>
              </w:rPr>
              <w:br/>
              <w:t>базы данных обучающихся 8-9</w:t>
            </w:r>
            <w:r w:rsidRPr="00221214">
              <w:rPr>
                <w:rStyle w:val="20"/>
              </w:rPr>
              <w:br/>
              <w:t>классов 2021/2022 учебного</w:t>
            </w:r>
            <w:r w:rsidRPr="00221214">
              <w:rPr>
                <w:rStyle w:val="20"/>
              </w:rPr>
              <w:br/>
              <w:t>года и учителей, участвующих</w:t>
            </w:r>
            <w:r w:rsidRPr="00221214">
              <w:rPr>
                <w:rStyle w:val="20"/>
              </w:rPr>
              <w:br/>
              <w:t>в формировании</w:t>
            </w:r>
            <w:r w:rsidRPr="00221214">
              <w:rPr>
                <w:rStyle w:val="20"/>
              </w:rPr>
              <w:br/>
              <w:t>функциональной грамотности</w:t>
            </w:r>
            <w:r w:rsidRPr="00221214">
              <w:rPr>
                <w:rStyle w:val="20"/>
              </w:rPr>
              <w:br/>
              <w:t>обучающихся 8-9 классов по</w:t>
            </w:r>
            <w:r w:rsidRPr="00221214">
              <w:rPr>
                <w:rStyle w:val="20"/>
              </w:rPr>
              <w:br/>
              <w:t>шести направлениям</w:t>
            </w:r>
            <w:r w:rsidRPr="00221214">
              <w:rPr>
                <w:rStyle w:val="20"/>
              </w:rPr>
              <w:br/>
              <w:t>(читательская грамотность,</w:t>
            </w:r>
            <w:r w:rsidRPr="00221214">
              <w:rPr>
                <w:rStyle w:val="20"/>
              </w:rPr>
              <w:br/>
              <w:t>математическая грамотность,</w:t>
            </w:r>
            <w:r w:rsidRPr="00221214">
              <w:rPr>
                <w:rStyle w:val="20"/>
              </w:rPr>
              <w:br/>
              <w:t>естественнонаучная</w:t>
            </w:r>
            <w:r w:rsidRPr="00221214">
              <w:rPr>
                <w:rStyle w:val="20"/>
              </w:rPr>
              <w:br/>
              <w:t>грамотность, финансовая</w:t>
            </w:r>
            <w:r w:rsidRPr="00221214">
              <w:rPr>
                <w:rStyle w:val="20"/>
              </w:rPr>
              <w:br/>
              <w:t>грамотность, глобальные</w:t>
            </w:r>
            <w:r w:rsidRPr="00221214">
              <w:rPr>
                <w:rStyle w:val="20"/>
              </w:rPr>
              <w:br/>
              <w:t xml:space="preserve">компетенции и </w:t>
            </w:r>
            <w:proofErr w:type="spellStart"/>
            <w:r w:rsidRPr="00221214">
              <w:rPr>
                <w:rStyle w:val="20"/>
              </w:rPr>
              <w:t>креативное</w:t>
            </w:r>
            <w:proofErr w:type="spellEnd"/>
            <w:r w:rsidRPr="00221214">
              <w:rPr>
                <w:rStyle w:val="20"/>
              </w:rPr>
              <w:br/>
              <w:t>мышление).</w:t>
            </w:r>
          </w:p>
        </w:tc>
        <w:tc>
          <w:tcPr>
            <w:tcW w:w="1997" w:type="dxa"/>
          </w:tcPr>
          <w:p w:rsidR="009357A0" w:rsidRPr="00221214" w:rsidRDefault="00361F11" w:rsidP="0098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22121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</w:tcPr>
          <w:p w:rsidR="009357A0" w:rsidRPr="00221214" w:rsidRDefault="00221214" w:rsidP="0022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Трошкина Н.Ю.</w:t>
            </w:r>
          </w:p>
        </w:tc>
        <w:tc>
          <w:tcPr>
            <w:tcW w:w="2375" w:type="dxa"/>
          </w:tcPr>
          <w:p w:rsidR="009357A0" w:rsidRPr="00221214" w:rsidRDefault="009357A0" w:rsidP="00703040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Сформирована</w:t>
            </w:r>
            <w:r w:rsidRPr="00221214">
              <w:rPr>
                <w:rStyle w:val="20"/>
              </w:rPr>
              <w:br/>
              <w:t>муниципальная база</w:t>
            </w:r>
            <w:r w:rsidRPr="00221214">
              <w:rPr>
                <w:rStyle w:val="20"/>
              </w:rPr>
              <w:br/>
              <w:t>данных обучающихся</w:t>
            </w:r>
            <w:r w:rsidRPr="00221214">
              <w:rPr>
                <w:rStyle w:val="20"/>
              </w:rPr>
              <w:br/>
              <w:t>8-9 классов</w:t>
            </w:r>
            <w:r w:rsidRPr="00221214">
              <w:rPr>
                <w:rStyle w:val="20"/>
              </w:rPr>
              <w:br/>
              <w:t>2021/2022 учебного</w:t>
            </w:r>
            <w:r w:rsidRPr="00221214">
              <w:rPr>
                <w:rStyle w:val="20"/>
              </w:rPr>
              <w:br/>
              <w:t>года, и учителей,</w:t>
            </w:r>
            <w:r w:rsidRPr="00221214">
              <w:rPr>
                <w:rStyle w:val="20"/>
              </w:rPr>
              <w:br/>
              <w:t>участвующих в</w:t>
            </w:r>
            <w:r w:rsidRPr="00221214">
              <w:rPr>
                <w:rStyle w:val="20"/>
              </w:rPr>
              <w:br/>
              <w:t>формировании</w:t>
            </w:r>
            <w:r w:rsidRPr="00221214">
              <w:rPr>
                <w:rStyle w:val="20"/>
              </w:rPr>
              <w:br/>
              <w:t>функциональной</w:t>
            </w:r>
            <w:r w:rsidRPr="00221214">
              <w:rPr>
                <w:rStyle w:val="20"/>
              </w:rPr>
              <w:br/>
              <w:t>грамотности</w:t>
            </w:r>
            <w:r w:rsidRPr="00221214">
              <w:rPr>
                <w:rStyle w:val="20"/>
              </w:rPr>
              <w:br/>
              <w:t>обучающихся 8-9</w:t>
            </w:r>
            <w:r w:rsidRPr="00221214">
              <w:rPr>
                <w:rStyle w:val="20"/>
              </w:rPr>
              <w:br/>
              <w:t>классов</w:t>
            </w:r>
          </w:p>
        </w:tc>
      </w:tr>
      <w:tr w:rsidR="009357A0" w:rsidRPr="00221214" w:rsidTr="00221214">
        <w:trPr>
          <w:trHeight w:val="471"/>
        </w:trPr>
        <w:tc>
          <w:tcPr>
            <w:tcW w:w="9916" w:type="dxa"/>
            <w:gridSpan w:val="5"/>
          </w:tcPr>
          <w:p w:rsidR="009357A0" w:rsidRPr="00221214" w:rsidRDefault="009357A0" w:rsidP="009357A0">
            <w:pPr>
              <w:pStyle w:val="a8"/>
              <w:numPr>
                <w:ilvl w:val="0"/>
                <w:numId w:val="2"/>
              </w:numPr>
              <w:spacing w:line="259" w:lineRule="exact"/>
              <w:jc w:val="center"/>
              <w:rPr>
                <w:rStyle w:val="20"/>
              </w:rPr>
            </w:pPr>
            <w:r w:rsidRPr="00221214">
              <w:rPr>
                <w:rStyle w:val="21"/>
              </w:rPr>
              <w:t>Организационно-координационное сопровождение по вопросам методической</w:t>
            </w:r>
            <w:r w:rsidRPr="00221214">
              <w:rPr>
                <w:rStyle w:val="21"/>
              </w:rPr>
              <w:br/>
              <w:t>работы в общеобразовательных организациях</w:t>
            </w:r>
          </w:p>
        </w:tc>
      </w:tr>
      <w:tr w:rsidR="009357A0" w:rsidRPr="00221214" w:rsidTr="00980E39">
        <w:tc>
          <w:tcPr>
            <w:tcW w:w="708" w:type="dxa"/>
          </w:tcPr>
          <w:p w:rsidR="009357A0" w:rsidRPr="00221214" w:rsidRDefault="009357A0" w:rsidP="009357A0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2.1</w:t>
            </w:r>
          </w:p>
        </w:tc>
        <w:tc>
          <w:tcPr>
            <w:tcW w:w="3135" w:type="dxa"/>
            <w:vAlign w:val="bottom"/>
          </w:tcPr>
          <w:p w:rsidR="009357A0" w:rsidRPr="00221214" w:rsidRDefault="009357A0" w:rsidP="009357A0">
            <w:pPr>
              <w:spacing w:line="274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Участие управленческих и</w:t>
            </w:r>
            <w:r w:rsidRPr="00221214">
              <w:rPr>
                <w:rStyle w:val="20"/>
              </w:rPr>
              <w:br/>
              <w:t>педагогических кадров в</w:t>
            </w:r>
            <w:r w:rsidRPr="00221214">
              <w:rPr>
                <w:rStyle w:val="20"/>
              </w:rPr>
              <w:br/>
              <w:t>федеральных и</w:t>
            </w:r>
            <w:r w:rsidRPr="00221214">
              <w:rPr>
                <w:rStyle w:val="20"/>
              </w:rPr>
              <w:br/>
              <w:t>региональных мероприятиях</w:t>
            </w:r>
            <w:r w:rsidRPr="00221214">
              <w:rPr>
                <w:rStyle w:val="20"/>
              </w:rPr>
              <w:br/>
              <w:t>по формированию</w:t>
            </w:r>
            <w:r w:rsidRPr="00221214">
              <w:rPr>
                <w:rStyle w:val="20"/>
              </w:rPr>
              <w:br/>
              <w:t>функциональной</w:t>
            </w:r>
            <w:r w:rsidRPr="00221214">
              <w:rPr>
                <w:rStyle w:val="20"/>
              </w:rPr>
              <w:br/>
              <w:t>грамотности обучающихся</w:t>
            </w:r>
            <w:r w:rsidRPr="00221214">
              <w:rPr>
                <w:rStyle w:val="20"/>
              </w:rPr>
              <w:br/>
              <w:t>(совещания, заседания</w:t>
            </w:r>
            <w:r w:rsidRPr="00221214">
              <w:rPr>
                <w:rStyle w:val="20"/>
              </w:rPr>
              <w:br/>
              <w:t>РУМО, конференции,</w:t>
            </w:r>
            <w:r w:rsidRPr="00221214">
              <w:rPr>
                <w:rStyle w:val="20"/>
              </w:rPr>
              <w:br/>
            </w:r>
            <w:proofErr w:type="spellStart"/>
            <w:r w:rsidRPr="00221214">
              <w:rPr>
                <w:rStyle w:val="20"/>
              </w:rPr>
              <w:t>вебинары</w:t>
            </w:r>
            <w:proofErr w:type="spellEnd"/>
            <w:r w:rsidRPr="00221214">
              <w:rPr>
                <w:rStyle w:val="20"/>
              </w:rPr>
              <w:t>, семинары и др.)</w:t>
            </w:r>
          </w:p>
        </w:tc>
        <w:tc>
          <w:tcPr>
            <w:tcW w:w="1997" w:type="dxa"/>
          </w:tcPr>
          <w:p w:rsidR="009357A0" w:rsidRPr="00221214" w:rsidRDefault="00361F11" w:rsidP="0036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графиками </w:t>
            </w:r>
            <w:proofErr w:type="spellStart"/>
            <w:r>
              <w:rPr>
                <w:sz w:val="24"/>
                <w:szCs w:val="24"/>
              </w:rPr>
              <w:t>Рособрнадзора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ИОКО</w:t>
            </w:r>
            <w:proofErr w:type="spellEnd"/>
          </w:p>
        </w:tc>
        <w:tc>
          <w:tcPr>
            <w:tcW w:w="1701" w:type="dxa"/>
          </w:tcPr>
          <w:p w:rsidR="009357A0" w:rsidRPr="00221214" w:rsidRDefault="00221214" w:rsidP="00361F11">
            <w:pPr>
              <w:jc w:val="center"/>
              <w:rPr>
                <w:sz w:val="24"/>
                <w:szCs w:val="24"/>
              </w:rPr>
            </w:pPr>
            <w:r w:rsidRPr="00221214">
              <w:rPr>
                <w:sz w:val="24"/>
                <w:szCs w:val="24"/>
              </w:rPr>
              <w:t>Отдел образования</w:t>
            </w:r>
            <w:r w:rsidR="00703040">
              <w:rPr>
                <w:sz w:val="24"/>
                <w:szCs w:val="24"/>
              </w:rPr>
              <w:t>,ОО</w:t>
            </w:r>
          </w:p>
        </w:tc>
        <w:tc>
          <w:tcPr>
            <w:tcW w:w="2375" w:type="dxa"/>
          </w:tcPr>
          <w:p w:rsidR="009357A0" w:rsidRPr="00221214" w:rsidRDefault="009357A0" w:rsidP="00703040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Управленческие и</w:t>
            </w:r>
            <w:r w:rsidRPr="00221214">
              <w:rPr>
                <w:rStyle w:val="20"/>
              </w:rPr>
              <w:br/>
              <w:t>педагогические</w:t>
            </w:r>
            <w:r w:rsidRPr="00221214">
              <w:rPr>
                <w:rStyle w:val="20"/>
              </w:rPr>
              <w:br/>
              <w:t>кадры приняли</w:t>
            </w:r>
            <w:r w:rsidRPr="00221214">
              <w:rPr>
                <w:rStyle w:val="20"/>
              </w:rPr>
              <w:br/>
              <w:t>участие в</w:t>
            </w:r>
            <w:r w:rsidRPr="00221214">
              <w:rPr>
                <w:rStyle w:val="20"/>
              </w:rPr>
              <w:br/>
              <w:t>федеральных и</w:t>
            </w:r>
            <w:r w:rsidRPr="00221214">
              <w:rPr>
                <w:rStyle w:val="20"/>
              </w:rPr>
              <w:br/>
              <w:t>региональных</w:t>
            </w:r>
            <w:r w:rsidRPr="00221214">
              <w:rPr>
                <w:rStyle w:val="20"/>
              </w:rPr>
              <w:br/>
              <w:t>мероприятиях</w:t>
            </w:r>
          </w:p>
        </w:tc>
      </w:tr>
      <w:tr w:rsidR="009357A0" w:rsidRPr="00221214" w:rsidTr="00980E39">
        <w:trPr>
          <w:trHeight w:val="2038"/>
        </w:trPr>
        <w:tc>
          <w:tcPr>
            <w:tcW w:w="708" w:type="dxa"/>
          </w:tcPr>
          <w:p w:rsidR="009357A0" w:rsidRPr="00221214" w:rsidRDefault="009357A0" w:rsidP="009357A0">
            <w:pPr>
              <w:spacing w:line="240" w:lineRule="exact"/>
              <w:ind w:left="140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2.2</w:t>
            </w:r>
          </w:p>
        </w:tc>
        <w:tc>
          <w:tcPr>
            <w:tcW w:w="3135" w:type="dxa"/>
            <w:vAlign w:val="bottom"/>
          </w:tcPr>
          <w:p w:rsidR="009357A0" w:rsidRPr="00221214" w:rsidRDefault="009357A0" w:rsidP="009357A0">
            <w:pPr>
              <w:spacing w:after="120" w:line="24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Формирование заявки и</w:t>
            </w:r>
            <w:r w:rsidRPr="00221214">
              <w:rPr>
                <w:rStyle w:val="20"/>
              </w:rPr>
              <w:br/>
              <w:t>обеспечение повышения</w:t>
            </w:r>
            <w:r w:rsidRPr="00221214">
              <w:rPr>
                <w:rStyle w:val="20"/>
              </w:rPr>
              <w:br/>
              <w:t>квалификации</w:t>
            </w:r>
            <w:r w:rsidRPr="00221214">
              <w:rPr>
                <w:rStyle w:val="20"/>
              </w:rPr>
              <w:br/>
              <w:t>педагогических работников</w:t>
            </w:r>
            <w:r w:rsidRPr="00221214">
              <w:rPr>
                <w:rStyle w:val="20"/>
              </w:rPr>
              <w:br/>
              <w:t>образовательных</w:t>
            </w:r>
            <w:r w:rsidRPr="00221214">
              <w:rPr>
                <w:rStyle w:val="20"/>
              </w:rPr>
              <w:br/>
              <w:t>организаций по</w:t>
            </w:r>
            <w:r w:rsidRPr="00221214">
              <w:rPr>
                <w:rStyle w:val="20"/>
              </w:rPr>
              <w:br/>
              <w:t>формированию и оценке функциональной</w:t>
            </w:r>
            <w:r w:rsidRPr="00221214">
              <w:rPr>
                <w:sz w:val="24"/>
                <w:szCs w:val="24"/>
              </w:rPr>
              <w:t xml:space="preserve"> </w:t>
            </w:r>
            <w:r w:rsidRPr="00221214">
              <w:rPr>
                <w:rStyle w:val="20"/>
              </w:rPr>
              <w:t>грамотности</w:t>
            </w:r>
          </w:p>
        </w:tc>
        <w:tc>
          <w:tcPr>
            <w:tcW w:w="1997" w:type="dxa"/>
          </w:tcPr>
          <w:p w:rsidR="009357A0" w:rsidRPr="00221214" w:rsidRDefault="00361F11" w:rsidP="0036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  <w:r w:rsidRPr="0022121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</w:tcPr>
          <w:p w:rsidR="009357A0" w:rsidRPr="00221214" w:rsidRDefault="00361F11" w:rsidP="00361F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Вальницкая</w:t>
            </w:r>
            <w:proofErr w:type="spellEnd"/>
            <w:r>
              <w:rPr>
                <w:sz w:val="24"/>
                <w:szCs w:val="24"/>
              </w:rPr>
              <w:t xml:space="preserve"> Е.Г.</w:t>
            </w:r>
          </w:p>
        </w:tc>
        <w:tc>
          <w:tcPr>
            <w:tcW w:w="2375" w:type="dxa"/>
          </w:tcPr>
          <w:p w:rsidR="009357A0" w:rsidRPr="00221214" w:rsidRDefault="009357A0" w:rsidP="00703040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Заявка</w:t>
            </w:r>
          </w:p>
          <w:p w:rsidR="009357A0" w:rsidRPr="00221214" w:rsidRDefault="009357A0" w:rsidP="0070304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сформирована</w:t>
            </w:r>
          </w:p>
        </w:tc>
      </w:tr>
      <w:tr w:rsidR="00361F11" w:rsidRPr="00221214" w:rsidTr="00980E39">
        <w:tc>
          <w:tcPr>
            <w:tcW w:w="708" w:type="dxa"/>
          </w:tcPr>
          <w:p w:rsidR="00361F11" w:rsidRPr="00221214" w:rsidRDefault="00361F11" w:rsidP="009357A0">
            <w:pPr>
              <w:spacing w:line="24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2.3</w:t>
            </w:r>
          </w:p>
        </w:tc>
        <w:tc>
          <w:tcPr>
            <w:tcW w:w="3135" w:type="dxa"/>
            <w:vAlign w:val="bottom"/>
          </w:tcPr>
          <w:p w:rsidR="00361F11" w:rsidRPr="00221214" w:rsidRDefault="00361F11" w:rsidP="009357A0">
            <w:pPr>
              <w:spacing w:line="274" w:lineRule="exact"/>
              <w:rPr>
                <w:sz w:val="24"/>
                <w:szCs w:val="24"/>
              </w:rPr>
            </w:pPr>
            <w:proofErr w:type="gramStart"/>
            <w:r w:rsidRPr="00221214">
              <w:rPr>
                <w:rStyle w:val="20"/>
              </w:rPr>
              <w:t>Контроль за</w:t>
            </w:r>
            <w:proofErr w:type="gramEnd"/>
            <w:r w:rsidRPr="00221214">
              <w:rPr>
                <w:rStyle w:val="20"/>
              </w:rPr>
              <w:t xml:space="preserve"> проведением</w:t>
            </w:r>
            <w:r w:rsidRPr="00221214">
              <w:rPr>
                <w:rStyle w:val="20"/>
              </w:rPr>
              <w:br/>
              <w:t>заседаний школьных</w:t>
            </w:r>
            <w:r w:rsidRPr="00221214">
              <w:rPr>
                <w:rStyle w:val="20"/>
              </w:rPr>
              <w:br/>
              <w:t>методических объединений</w:t>
            </w:r>
            <w:r w:rsidRPr="00221214">
              <w:rPr>
                <w:rStyle w:val="20"/>
              </w:rPr>
              <w:br/>
              <w:t>педагогических работников</w:t>
            </w:r>
            <w:r w:rsidRPr="00221214">
              <w:rPr>
                <w:rStyle w:val="20"/>
              </w:rPr>
              <w:br/>
              <w:t>по вопросам внедрения в</w:t>
            </w:r>
            <w:r w:rsidRPr="00221214">
              <w:rPr>
                <w:rStyle w:val="20"/>
              </w:rPr>
              <w:br/>
              <w:t>учебный процесс</w:t>
            </w:r>
            <w:r w:rsidRPr="00221214">
              <w:rPr>
                <w:rStyle w:val="20"/>
              </w:rPr>
              <w:br/>
              <w:t>функциональной</w:t>
            </w:r>
            <w:r w:rsidRPr="00221214">
              <w:rPr>
                <w:rStyle w:val="20"/>
              </w:rPr>
              <w:br/>
              <w:t>грамотности</w:t>
            </w:r>
          </w:p>
        </w:tc>
        <w:tc>
          <w:tcPr>
            <w:tcW w:w="1997" w:type="dxa"/>
          </w:tcPr>
          <w:p w:rsidR="00361F11" w:rsidRPr="00221214" w:rsidRDefault="00361F11" w:rsidP="00E17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2021-2022 гг.</w:t>
            </w:r>
          </w:p>
        </w:tc>
        <w:tc>
          <w:tcPr>
            <w:tcW w:w="1701" w:type="dxa"/>
          </w:tcPr>
          <w:p w:rsidR="00361F11" w:rsidRPr="00221214" w:rsidRDefault="00361F11" w:rsidP="00E176AB">
            <w:pPr>
              <w:jc w:val="center"/>
              <w:rPr>
                <w:sz w:val="24"/>
                <w:szCs w:val="24"/>
              </w:rPr>
            </w:pPr>
            <w:r w:rsidRPr="00221214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375" w:type="dxa"/>
          </w:tcPr>
          <w:p w:rsidR="00361F11" w:rsidRPr="00221214" w:rsidRDefault="00361F11" w:rsidP="0070304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 xml:space="preserve">Собраны данные </w:t>
            </w:r>
            <w:proofErr w:type="gramStart"/>
            <w:r w:rsidRPr="00221214">
              <w:rPr>
                <w:rStyle w:val="20"/>
              </w:rPr>
              <w:t>от</w:t>
            </w:r>
            <w:proofErr w:type="gramEnd"/>
          </w:p>
          <w:p w:rsidR="00361F11" w:rsidRPr="00221214" w:rsidRDefault="00361F11" w:rsidP="0070304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ОО о проведении</w:t>
            </w:r>
          </w:p>
          <w:p w:rsidR="00361F11" w:rsidRPr="00221214" w:rsidRDefault="00361F11" w:rsidP="0070304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заседаний</w:t>
            </w:r>
          </w:p>
          <w:p w:rsidR="00361F11" w:rsidRPr="00221214" w:rsidRDefault="00361F11" w:rsidP="0070304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школьных</w:t>
            </w:r>
          </w:p>
          <w:p w:rsidR="00361F11" w:rsidRPr="00221214" w:rsidRDefault="00361F11" w:rsidP="0070304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методических</w:t>
            </w:r>
          </w:p>
          <w:p w:rsidR="00361F11" w:rsidRPr="00221214" w:rsidRDefault="00361F11" w:rsidP="0070304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объединений</w:t>
            </w:r>
          </w:p>
        </w:tc>
      </w:tr>
      <w:tr w:rsidR="004B3AEE" w:rsidRPr="00221214" w:rsidTr="00980E39">
        <w:tc>
          <w:tcPr>
            <w:tcW w:w="708" w:type="dxa"/>
          </w:tcPr>
          <w:p w:rsidR="004B3AEE" w:rsidRPr="00221214" w:rsidRDefault="004B3AEE" w:rsidP="009357A0">
            <w:pPr>
              <w:spacing w:line="24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2.4</w:t>
            </w:r>
          </w:p>
        </w:tc>
        <w:tc>
          <w:tcPr>
            <w:tcW w:w="3135" w:type="dxa"/>
            <w:vAlign w:val="bottom"/>
          </w:tcPr>
          <w:p w:rsidR="004B3AEE" w:rsidRPr="00221214" w:rsidRDefault="004B3AEE" w:rsidP="009357A0">
            <w:pPr>
              <w:spacing w:after="60" w:line="24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Определение</w:t>
            </w:r>
          </w:p>
          <w:p w:rsidR="004B3AEE" w:rsidRPr="00221214" w:rsidRDefault="004B3AEE" w:rsidP="009357A0">
            <w:pPr>
              <w:spacing w:before="60" w:line="254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базовых/опорных школ по</w:t>
            </w:r>
            <w:r w:rsidRPr="00221214">
              <w:rPr>
                <w:rStyle w:val="20"/>
              </w:rPr>
              <w:br/>
              <w:t>шести направлениям</w:t>
            </w:r>
            <w:r w:rsidRPr="00221214">
              <w:rPr>
                <w:rStyle w:val="20"/>
              </w:rPr>
              <w:br/>
              <w:t>(читательская грамотность,</w:t>
            </w:r>
            <w:r w:rsidRPr="00221214">
              <w:rPr>
                <w:rStyle w:val="20"/>
              </w:rPr>
              <w:br/>
              <w:t>математическая грамотность,</w:t>
            </w:r>
            <w:r w:rsidRPr="00221214">
              <w:rPr>
                <w:rStyle w:val="20"/>
              </w:rPr>
              <w:br/>
              <w:t>естественнонаучная</w:t>
            </w:r>
            <w:r w:rsidRPr="00221214">
              <w:rPr>
                <w:rStyle w:val="20"/>
              </w:rPr>
              <w:br/>
              <w:t>грамотность, финансовая</w:t>
            </w:r>
            <w:r w:rsidRPr="00221214">
              <w:rPr>
                <w:rStyle w:val="20"/>
              </w:rPr>
              <w:br/>
              <w:t>грамотность, глобальные</w:t>
            </w:r>
            <w:r w:rsidRPr="00221214">
              <w:rPr>
                <w:rStyle w:val="20"/>
              </w:rPr>
              <w:br/>
              <w:t xml:space="preserve">компетенции и </w:t>
            </w:r>
            <w:proofErr w:type="spellStart"/>
            <w:r w:rsidRPr="00221214">
              <w:rPr>
                <w:rStyle w:val="20"/>
              </w:rPr>
              <w:t>креативное</w:t>
            </w:r>
            <w:proofErr w:type="spellEnd"/>
            <w:r w:rsidRPr="00221214">
              <w:rPr>
                <w:rStyle w:val="20"/>
              </w:rPr>
              <w:br/>
              <w:t>мышление)*</w:t>
            </w:r>
          </w:p>
        </w:tc>
        <w:tc>
          <w:tcPr>
            <w:tcW w:w="1997" w:type="dxa"/>
          </w:tcPr>
          <w:p w:rsidR="004B3AEE" w:rsidRPr="00221214" w:rsidRDefault="004B3AEE" w:rsidP="00E17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2021-2022 гг.</w:t>
            </w:r>
          </w:p>
        </w:tc>
        <w:tc>
          <w:tcPr>
            <w:tcW w:w="1701" w:type="dxa"/>
          </w:tcPr>
          <w:p w:rsidR="004B3AEE" w:rsidRPr="00221214" w:rsidRDefault="004B3AEE" w:rsidP="00E176AB">
            <w:pPr>
              <w:jc w:val="center"/>
              <w:rPr>
                <w:sz w:val="24"/>
                <w:szCs w:val="24"/>
              </w:rPr>
            </w:pPr>
            <w:r w:rsidRPr="00221214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375" w:type="dxa"/>
          </w:tcPr>
          <w:p w:rsidR="004B3AEE" w:rsidRPr="00221214" w:rsidRDefault="004B3AEE" w:rsidP="00703040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Определены</w:t>
            </w:r>
            <w:r w:rsidRPr="00221214">
              <w:rPr>
                <w:rStyle w:val="20"/>
              </w:rPr>
              <w:br/>
              <w:t>базовые/опорные</w:t>
            </w:r>
            <w:r w:rsidRPr="00221214">
              <w:rPr>
                <w:rStyle w:val="20"/>
              </w:rPr>
              <w:br/>
              <w:t>школы по шести</w:t>
            </w:r>
            <w:r w:rsidRPr="00221214">
              <w:rPr>
                <w:rStyle w:val="20"/>
              </w:rPr>
              <w:br/>
              <w:t>направлениям,</w:t>
            </w:r>
            <w:r w:rsidRPr="00221214">
              <w:rPr>
                <w:rStyle w:val="20"/>
              </w:rPr>
              <w:br/>
              <w:t>сформирована база</w:t>
            </w:r>
            <w:r w:rsidRPr="00221214">
              <w:rPr>
                <w:rStyle w:val="20"/>
              </w:rPr>
              <w:br/>
              <w:t>данных</w:t>
            </w:r>
          </w:p>
        </w:tc>
      </w:tr>
      <w:tr w:rsidR="009357A0" w:rsidRPr="00221214" w:rsidTr="00980E39">
        <w:trPr>
          <w:trHeight w:val="3667"/>
        </w:trPr>
        <w:tc>
          <w:tcPr>
            <w:tcW w:w="708" w:type="dxa"/>
          </w:tcPr>
          <w:p w:rsidR="009357A0" w:rsidRPr="00221214" w:rsidRDefault="009357A0" w:rsidP="009357A0">
            <w:pPr>
              <w:spacing w:line="24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lastRenderedPageBreak/>
              <w:t>2.5</w:t>
            </w:r>
          </w:p>
        </w:tc>
        <w:tc>
          <w:tcPr>
            <w:tcW w:w="3135" w:type="dxa"/>
            <w:vAlign w:val="bottom"/>
          </w:tcPr>
          <w:p w:rsidR="009357A0" w:rsidRPr="00221214" w:rsidRDefault="009357A0" w:rsidP="009357A0">
            <w:pPr>
              <w:spacing w:line="250" w:lineRule="exact"/>
              <w:rPr>
                <w:sz w:val="24"/>
                <w:szCs w:val="24"/>
              </w:rPr>
            </w:pPr>
            <w:proofErr w:type="gramStart"/>
            <w:r w:rsidRPr="00221214">
              <w:rPr>
                <w:rStyle w:val="20"/>
              </w:rPr>
              <w:t>Контроль за</w:t>
            </w:r>
            <w:proofErr w:type="gramEnd"/>
            <w:r w:rsidRPr="00221214">
              <w:rPr>
                <w:rStyle w:val="20"/>
              </w:rPr>
              <w:t xml:space="preserve"> обобщением</w:t>
            </w:r>
            <w:r w:rsidRPr="00221214">
              <w:rPr>
                <w:rStyle w:val="20"/>
              </w:rPr>
              <w:br/>
              <w:t>опыта работы (лучших</w:t>
            </w:r>
            <w:r w:rsidRPr="00221214">
              <w:rPr>
                <w:rStyle w:val="20"/>
              </w:rPr>
              <w:br/>
              <w:t>практик) образовательных</w:t>
            </w:r>
            <w:r w:rsidRPr="00221214">
              <w:rPr>
                <w:rStyle w:val="20"/>
              </w:rPr>
              <w:br/>
              <w:t>организаций по формированию</w:t>
            </w:r>
            <w:r w:rsidRPr="00221214">
              <w:rPr>
                <w:rStyle w:val="20"/>
              </w:rPr>
              <w:br/>
              <w:t>функциональной грамотности</w:t>
            </w:r>
            <w:r w:rsidRPr="00221214">
              <w:rPr>
                <w:rStyle w:val="20"/>
              </w:rPr>
              <w:br/>
              <w:t>на муниципальном уровне, для</w:t>
            </w:r>
            <w:r w:rsidRPr="00221214">
              <w:rPr>
                <w:rStyle w:val="20"/>
              </w:rPr>
              <w:br/>
              <w:t>РУМО Орловской области, БУ</w:t>
            </w:r>
            <w:r w:rsidRPr="00221214">
              <w:rPr>
                <w:rStyle w:val="20"/>
              </w:rPr>
              <w:br/>
              <w:t>ОО ДПО «Институт развития</w:t>
            </w:r>
            <w:r w:rsidRPr="00221214">
              <w:rPr>
                <w:rStyle w:val="20"/>
              </w:rPr>
              <w:br/>
              <w:t>образования»</w:t>
            </w:r>
          </w:p>
        </w:tc>
        <w:tc>
          <w:tcPr>
            <w:tcW w:w="1997" w:type="dxa"/>
          </w:tcPr>
          <w:p w:rsidR="009357A0" w:rsidRPr="00221214" w:rsidRDefault="004B3AEE" w:rsidP="004B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 2022г</w:t>
            </w:r>
          </w:p>
        </w:tc>
        <w:tc>
          <w:tcPr>
            <w:tcW w:w="1701" w:type="dxa"/>
          </w:tcPr>
          <w:p w:rsidR="009357A0" w:rsidRPr="00221214" w:rsidRDefault="004B3AEE" w:rsidP="004B3AEE">
            <w:pPr>
              <w:jc w:val="center"/>
              <w:rPr>
                <w:sz w:val="24"/>
                <w:szCs w:val="24"/>
              </w:rPr>
            </w:pPr>
            <w:r w:rsidRPr="00221214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375" w:type="dxa"/>
          </w:tcPr>
          <w:p w:rsidR="009357A0" w:rsidRPr="00221214" w:rsidRDefault="009357A0" w:rsidP="009357A0">
            <w:pPr>
              <w:spacing w:line="288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Лучшие практики</w:t>
            </w:r>
          </w:p>
          <w:p w:rsidR="009357A0" w:rsidRPr="00221214" w:rsidRDefault="009357A0" w:rsidP="009357A0">
            <w:pPr>
              <w:spacing w:line="288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формирования</w:t>
            </w:r>
          </w:p>
          <w:p w:rsidR="009357A0" w:rsidRPr="00221214" w:rsidRDefault="009357A0" w:rsidP="009357A0">
            <w:pPr>
              <w:spacing w:line="288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функциональной</w:t>
            </w:r>
          </w:p>
          <w:p w:rsidR="009357A0" w:rsidRPr="00221214" w:rsidRDefault="009357A0" w:rsidP="009357A0">
            <w:pPr>
              <w:spacing w:line="288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грамотности</w:t>
            </w:r>
          </w:p>
          <w:p w:rsidR="009357A0" w:rsidRPr="00221214" w:rsidRDefault="009357A0" w:rsidP="009357A0">
            <w:pPr>
              <w:spacing w:line="288" w:lineRule="exact"/>
              <w:rPr>
                <w:sz w:val="24"/>
                <w:szCs w:val="24"/>
              </w:rPr>
            </w:pPr>
            <w:proofErr w:type="gramStart"/>
            <w:r w:rsidRPr="00221214">
              <w:rPr>
                <w:rStyle w:val="20"/>
              </w:rPr>
              <w:t>размещены</w:t>
            </w:r>
            <w:proofErr w:type="gramEnd"/>
            <w:r w:rsidRPr="00221214">
              <w:rPr>
                <w:rStyle w:val="20"/>
              </w:rPr>
              <w:t xml:space="preserve"> на сайте</w:t>
            </w:r>
          </w:p>
          <w:p w:rsidR="009357A0" w:rsidRPr="00221214" w:rsidRDefault="009357A0" w:rsidP="009357A0">
            <w:pPr>
              <w:spacing w:line="288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муниципального</w:t>
            </w:r>
          </w:p>
          <w:p w:rsidR="009357A0" w:rsidRPr="00221214" w:rsidRDefault="009357A0" w:rsidP="009357A0">
            <w:pPr>
              <w:spacing w:line="288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отдела образования</w:t>
            </w:r>
          </w:p>
        </w:tc>
      </w:tr>
      <w:tr w:rsidR="009357A0" w:rsidRPr="00221214" w:rsidTr="00221214">
        <w:tc>
          <w:tcPr>
            <w:tcW w:w="9916" w:type="dxa"/>
            <w:gridSpan w:val="5"/>
          </w:tcPr>
          <w:p w:rsidR="009357A0" w:rsidRPr="00221214" w:rsidRDefault="009357A0" w:rsidP="009357A0">
            <w:pPr>
              <w:pStyle w:val="a8"/>
              <w:numPr>
                <w:ilvl w:val="0"/>
                <w:numId w:val="2"/>
              </w:numPr>
              <w:spacing w:line="259" w:lineRule="exact"/>
              <w:jc w:val="center"/>
              <w:rPr>
                <w:rStyle w:val="20"/>
              </w:rPr>
            </w:pPr>
            <w:r w:rsidRPr="00221214">
              <w:rPr>
                <w:rStyle w:val="21"/>
              </w:rPr>
              <w:t>Аналитическое сопровождение</w:t>
            </w:r>
          </w:p>
        </w:tc>
      </w:tr>
      <w:tr w:rsidR="00361F11" w:rsidRPr="00221214" w:rsidTr="00980E39">
        <w:tc>
          <w:tcPr>
            <w:tcW w:w="708" w:type="dxa"/>
          </w:tcPr>
          <w:p w:rsidR="00361F11" w:rsidRPr="00221214" w:rsidRDefault="00361F11" w:rsidP="009357A0">
            <w:pPr>
              <w:spacing w:line="24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3.1</w:t>
            </w:r>
          </w:p>
        </w:tc>
        <w:tc>
          <w:tcPr>
            <w:tcW w:w="3135" w:type="dxa"/>
            <w:vAlign w:val="bottom"/>
          </w:tcPr>
          <w:p w:rsidR="00361F11" w:rsidRPr="00221214" w:rsidRDefault="00361F11" w:rsidP="009357A0">
            <w:pPr>
              <w:spacing w:line="274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Мониторинг достижения</w:t>
            </w:r>
            <w:r w:rsidRPr="00221214">
              <w:rPr>
                <w:rStyle w:val="20"/>
              </w:rPr>
              <w:br/>
              <w:t>значения запланированных</w:t>
            </w:r>
            <w:r w:rsidRPr="00221214">
              <w:rPr>
                <w:rStyle w:val="20"/>
              </w:rPr>
              <w:br/>
              <w:t>результатов,</w:t>
            </w:r>
          </w:p>
          <w:p w:rsidR="00361F11" w:rsidRPr="00221214" w:rsidRDefault="00361F11" w:rsidP="009357A0">
            <w:pPr>
              <w:spacing w:line="274" w:lineRule="exact"/>
              <w:rPr>
                <w:sz w:val="24"/>
                <w:szCs w:val="24"/>
              </w:rPr>
            </w:pPr>
            <w:proofErr w:type="gramStart"/>
            <w:r w:rsidRPr="00221214">
              <w:rPr>
                <w:rStyle w:val="20"/>
              </w:rPr>
              <w:t>предусмотренных</w:t>
            </w:r>
            <w:proofErr w:type="gramEnd"/>
            <w:r w:rsidRPr="00221214">
              <w:rPr>
                <w:rStyle w:val="20"/>
              </w:rPr>
              <w:t xml:space="preserve"> планом-</w:t>
            </w:r>
            <w:r w:rsidRPr="00221214">
              <w:rPr>
                <w:rStyle w:val="20"/>
              </w:rPr>
              <w:br/>
              <w:t>графиком</w:t>
            </w:r>
          </w:p>
        </w:tc>
        <w:tc>
          <w:tcPr>
            <w:tcW w:w="1997" w:type="dxa"/>
          </w:tcPr>
          <w:p w:rsidR="00361F11" w:rsidRPr="00221214" w:rsidRDefault="00361F11" w:rsidP="00E17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 г.</w:t>
            </w:r>
          </w:p>
        </w:tc>
        <w:tc>
          <w:tcPr>
            <w:tcW w:w="1701" w:type="dxa"/>
          </w:tcPr>
          <w:p w:rsidR="00361F11" w:rsidRPr="00221214" w:rsidRDefault="00361F11" w:rsidP="00E176AB">
            <w:pPr>
              <w:jc w:val="center"/>
              <w:rPr>
                <w:sz w:val="24"/>
                <w:szCs w:val="24"/>
              </w:rPr>
            </w:pPr>
            <w:r w:rsidRPr="00221214">
              <w:rPr>
                <w:sz w:val="24"/>
                <w:szCs w:val="24"/>
              </w:rPr>
              <w:t xml:space="preserve">Отдел </w:t>
            </w:r>
            <w:proofErr w:type="spellStart"/>
            <w:r w:rsidRPr="00221214">
              <w:rPr>
                <w:sz w:val="24"/>
                <w:szCs w:val="24"/>
              </w:rPr>
              <w:t>образования</w:t>
            </w:r>
            <w:proofErr w:type="gramStart"/>
            <w:r w:rsidR="00703040">
              <w:rPr>
                <w:sz w:val="24"/>
                <w:szCs w:val="24"/>
              </w:rPr>
              <w:t>,О</w:t>
            </w:r>
            <w:proofErr w:type="gramEnd"/>
            <w:r w:rsidR="00703040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375" w:type="dxa"/>
          </w:tcPr>
          <w:p w:rsidR="00361F11" w:rsidRPr="00221214" w:rsidRDefault="00361F11" w:rsidP="0070304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Разработаны</w:t>
            </w:r>
          </w:p>
          <w:p w:rsidR="00361F11" w:rsidRPr="00221214" w:rsidRDefault="00361F11" w:rsidP="0070304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аналитические</w:t>
            </w:r>
          </w:p>
          <w:p w:rsidR="00361F11" w:rsidRPr="00221214" w:rsidRDefault="00361F11" w:rsidP="0070304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справки/отчеты</w:t>
            </w:r>
          </w:p>
        </w:tc>
      </w:tr>
      <w:tr w:rsidR="00361F11" w:rsidRPr="00221214" w:rsidTr="00980E39">
        <w:tc>
          <w:tcPr>
            <w:tcW w:w="708" w:type="dxa"/>
          </w:tcPr>
          <w:p w:rsidR="00361F11" w:rsidRPr="00221214" w:rsidRDefault="00361F11" w:rsidP="009357A0">
            <w:pPr>
              <w:spacing w:line="24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3.2</w:t>
            </w:r>
          </w:p>
        </w:tc>
        <w:tc>
          <w:tcPr>
            <w:tcW w:w="3135" w:type="dxa"/>
            <w:vAlign w:val="bottom"/>
          </w:tcPr>
          <w:p w:rsidR="00361F11" w:rsidRPr="00221214" w:rsidRDefault="00361F11" w:rsidP="009357A0">
            <w:pPr>
              <w:spacing w:line="254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Аналитическая работа с</w:t>
            </w:r>
            <w:r w:rsidRPr="00221214">
              <w:rPr>
                <w:rStyle w:val="20"/>
              </w:rPr>
              <w:br/>
              <w:t>результатами оценочных</w:t>
            </w:r>
            <w:r w:rsidRPr="00221214">
              <w:rPr>
                <w:rStyle w:val="20"/>
              </w:rPr>
              <w:br/>
              <w:t>процедур</w:t>
            </w:r>
          </w:p>
        </w:tc>
        <w:tc>
          <w:tcPr>
            <w:tcW w:w="1997" w:type="dxa"/>
          </w:tcPr>
          <w:p w:rsidR="00361F11" w:rsidRPr="00221214" w:rsidRDefault="00361F11" w:rsidP="004B3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proofErr w:type="gramStart"/>
            <w:r w:rsidR="004B3AEE">
              <w:rPr>
                <w:sz w:val="24"/>
                <w:szCs w:val="24"/>
              </w:rPr>
              <w:t>–с</w:t>
            </w:r>
            <w:proofErr w:type="gramEnd"/>
            <w:r w:rsidR="004B3AEE">
              <w:rPr>
                <w:sz w:val="24"/>
                <w:szCs w:val="24"/>
              </w:rPr>
              <w:t xml:space="preserve">ентябрь </w:t>
            </w: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701" w:type="dxa"/>
          </w:tcPr>
          <w:p w:rsidR="00361F11" w:rsidRPr="00221214" w:rsidRDefault="00361F11" w:rsidP="00E176AB">
            <w:pPr>
              <w:jc w:val="center"/>
              <w:rPr>
                <w:sz w:val="24"/>
                <w:szCs w:val="24"/>
              </w:rPr>
            </w:pPr>
            <w:r w:rsidRPr="00221214">
              <w:rPr>
                <w:sz w:val="24"/>
                <w:szCs w:val="24"/>
              </w:rPr>
              <w:t xml:space="preserve">Отдел </w:t>
            </w:r>
            <w:proofErr w:type="spellStart"/>
            <w:r w:rsidRPr="00221214">
              <w:rPr>
                <w:sz w:val="24"/>
                <w:szCs w:val="24"/>
              </w:rPr>
              <w:t>образования</w:t>
            </w:r>
            <w:proofErr w:type="gramStart"/>
            <w:r w:rsidR="00703040">
              <w:rPr>
                <w:sz w:val="24"/>
                <w:szCs w:val="24"/>
              </w:rPr>
              <w:t>,О</w:t>
            </w:r>
            <w:proofErr w:type="gramEnd"/>
            <w:r w:rsidR="00703040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375" w:type="dxa"/>
            <w:vAlign w:val="bottom"/>
          </w:tcPr>
          <w:p w:rsidR="00361F11" w:rsidRPr="00221214" w:rsidRDefault="00361F11" w:rsidP="0070304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Разработаны</w:t>
            </w:r>
          </w:p>
          <w:p w:rsidR="00361F11" w:rsidRPr="00221214" w:rsidRDefault="00361F11" w:rsidP="0070304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аналитические</w:t>
            </w:r>
          </w:p>
          <w:p w:rsidR="00361F11" w:rsidRPr="00221214" w:rsidRDefault="00361F11" w:rsidP="00703040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справки/отчеты</w:t>
            </w:r>
          </w:p>
        </w:tc>
      </w:tr>
      <w:tr w:rsidR="009357A0" w:rsidRPr="00221214" w:rsidTr="00980E39">
        <w:tc>
          <w:tcPr>
            <w:tcW w:w="708" w:type="dxa"/>
          </w:tcPr>
          <w:p w:rsidR="009357A0" w:rsidRPr="00221214" w:rsidRDefault="009357A0" w:rsidP="009357A0">
            <w:pPr>
              <w:spacing w:line="24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3.3</w:t>
            </w:r>
          </w:p>
        </w:tc>
        <w:tc>
          <w:tcPr>
            <w:tcW w:w="3135" w:type="dxa"/>
          </w:tcPr>
          <w:p w:rsidR="009357A0" w:rsidRPr="00221214" w:rsidRDefault="009357A0" w:rsidP="009357A0">
            <w:pPr>
              <w:spacing w:line="250" w:lineRule="exact"/>
              <w:rPr>
                <w:sz w:val="24"/>
                <w:szCs w:val="24"/>
              </w:rPr>
            </w:pPr>
            <w:proofErr w:type="gramStart"/>
            <w:r w:rsidRPr="00221214">
              <w:rPr>
                <w:rStyle w:val="20"/>
              </w:rPr>
              <w:t>Контроль за</w:t>
            </w:r>
            <w:proofErr w:type="gramEnd"/>
            <w:r w:rsidRPr="00221214">
              <w:rPr>
                <w:rStyle w:val="20"/>
              </w:rPr>
              <w:t xml:space="preserve"> внедрением в</w:t>
            </w:r>
            <w:r w:rsidRPr="00221214">
              <w:rPr>
                <w:rStyle w:val="20"/>
              </w:rPr>
              <w:br/>
              <w:t>учебный процесс банка</w:t>
            </w:r>
            <w:r w:rsidRPr="00221214">
              <w:rPr>
                <w:rStyle w:val="20"/>
              </w:rPr>
              <w:br/>
              <w:t>заданий для формирования и</w:t>
            </w:r>
            <w:r w:rsidRPr="00221214">
              <w:rPr>
                <w:rStyle w:val="20"/>
              </w:rPr>
              <w:br/>
              <w:t>оценки функциональной</w:t>
            </w:r>
            <w:r w:rsidRPr="00221214">
              <w:rPr>
                <w:rStyle w:val="20"/>
              </w:rPr>
              <w:br/>
              <w:t>грамотности</w:t>
            </w:r>
          </w:p>
        </w:tc>
        <w:tc>
          <w:tcPr>
            <w:tcW w:w="1997" w:type="dxa"/>
          </w:tcPr>
          <w:p w:rsidR="009357A0" w:rsidRPr="00221214" w:rsidRDefault="00361F11" w:rsidP="0036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2021-2022 гг.</w:t>
            </w:r>
          </w:p>
        </w:tc>
        <w:tc>
          <w:tcPr>
            <w:tcW w:w="1701" w:type="dxa"/>
          </w:tcPr>
          <w:p w:rsidR="009357A0" w:rsidRPr="00221214" w:rsidRDefault="00221214" w:rsidP="00361F11">
            <w:pPr>
              <w:jc w:val="center"/>
              <w:rPr>
                <w:sz w:val="24"/>
                <w:szCs w:val="24"/>
              </w:rPr>
            </w:pPr>
            <w:r w:rsidRPr="00221214">
              <w:rPr>
                <w:sz w:val="24"/>
                <w:szCs w:val="24"/>
              </w:rPr>
              <w:t xml:space="preserve">Отдел </w:t>
            </w:r>
            <w:proofErr w:type="spellStart"/>
            <w:r w:rsidRPr="00221214">
              <w:rPr>
                <w:sz w:val="24"/>
                <w:szCs w:val="24"/>
              </w:rPr>
              <w:t>образования</w:t>
            </w:r>
            <w:proofErr w:type="gramStart"/>
            <w:r w:rsidR="00703040">
              <w:rPr>
                <w:sz w:val="24"/>
                <w:szCs w:val="24"/>
              </w:rPr>
              <w:t>,О</w:t>
            </w:r>
            <w:proofErr w:type="gramEnd"/>
            <w:r w:rsidR="00703040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375" w:type="dxa"/>
            <w:vAlign w:val="bottom"/>
          </w:tcPr>
          <w:p w:rsidR="009357A0" w:rsidRPr="00221214" w:rsidRDefault="009357A0" w:rsidP="00703040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В учебный процесс</w:t>
            </w:r>
            <w:r w:rsidRPr="00221214">
              <w:rPr>
                <w:rStyle w:val="20"/>
              </w:rPr>
              <w:br/>
              <w:t>ОО внедрен банк</w:t>
            </w:r>
            <w:r w:rsidRPr="00221214">
              <w:rPr>
                <w:rStyle w:val="20"/>
              </w:rPr>
              <w:br/>
              <w:t>заданий для</w:t>
            </w:r>
            <w:r w:rsidRPr="00221214">
              <w:rPr>
                <w:rStyle w:val="20"/>
              </w:rPr>
              <w:br/>
              <w:t>формирования и</w:t>
            </w:r>
            <w:r w:rsidRPr="00221214">
              <w:rPr>
                <w:rStyle w:val="20"/>
              </w:rPr>
              <w:br/>
              <w:t>оценки</w:t>
            </w:r>
          </w:p>
          <w:p w:rsidR="009357A0" w:rsidRPr="00221214" w:rsidRDefault="009357A0" w:rsidP="00703040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функциональной</w:t>
            </w:r>
          </w:p>
          <w:p w:rsidR="009357A0" w:rsidRPr="00221214" w:rsidRDefault="009357A0" w:rsidP="00703040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грамотности</w:t>
            </w:r>
          </w:p>
        </w:tc>
      </w:tr>
      <w:tr w:rsidR="009357A0" w:rsidRPr="00221214" w:rsidTr="00980E39">
        <w:tc>
          <w:tcPr>
            <w:tcW w:w="708" w:type="dxa"/>
          </w:tcPr>
          <w:p w:rsidR="009357A0" w:rsidRPr="00221214" w:rsidRDefault="009357A0" w:rsidP="009357A0">
            <w:pPr>
              <w:spacing w:line="24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3.4</w:t>
            </w:r>
          </w:p>
        </w:tc>
        <w:tc>
          <w:tcPr>
            <w:tcW w:w="3135" w:type="dxa"/>
            <w:vAlign w:val="bottom"/>
          </w:tcPr>
          <w:p w:rsidR="009357A0" w:rsidRPr="00221214" w:rsidRDefault="009357A0" w:rsidP="009357A0">
            <w:pPr>
              <w:spacing w:line="25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Контроль разработки/внесения</w:t>
            </w:r>
            <w:r w:rsidRPr="00221214">
              <w:rPr>
                <w:rStyle w:val="20"/>
              </w:rPr>
              <w:br/>
              <w:t>изменений в локальные акты</w:t>
            </w:r>
            <w:r w:rsidRPr="00221214">
              <w:rPr>
                <w:rStyle w:val="20"/>
              </w:rPr>
              <w:br/>
              <w:t>ОО, регулирующие сферу</w:t>
            </w:r>
            <w:r w:rsidRPr="00221214">
              <w:rPr>
                <w:sz w:val="24"/>
                <w:szCs w:val="24"/>
              </w:rPr>
              <w:t xml:space="preserve"> </w:t>
            </w:r>
            <w:r w:rsidRPr="00221214">
              <w:rPr>
                <w:rStyle w:val="20"/>
              </w:rPr>
              <w:t>формирования и развития</w:t>
            </w:r>
            <w:r w:rsidRPr="00221214">
              <w:rPr>
                <w:rStyle w:val="20"/>
              </w:rPr>
              <w:br/>
              <w:t>функциональной грамотности</w:t>
            </w:r>
            <w:r w:rsidRPr="00221214">
              <w:rPr>
                <w:rStyle w:val="20"/>
              </w:rPr>
              <w:br/>
              <w:t>(ООП, положение о ВСОКО,</w:t>
            </w:r>
            <w:r w:rsidRPr="00221214">
              <w:rPr>
                <w:rStyle w:val="20"/>
              </w:rPr>
              <w:br/>
              <w:t>рабочие программы учебных</w:t>
            </w:r>
            <w:r w:rsidRPr="00221214">
              <w:rPr>
                <w:rStyle w:val="20"/>
              </w:rPr>
              <w:br/>
              <w:t>предметов, курсов, оценочные</w:t>
            </w:r>
            <w:r w:rsidRPr="00221214">
              <w:rPr>
                <w:rStyle w:val="20"/>
              </w:rPr>
              <w:br/>
              <w:t>средства и т.д.)</w:t>
            </w:r>
          </w:p>
        </w:tc>
        <w:tc>
          <w:tcPr>
            <w:tcW w:w="1997" w:type="dxa"/>
          </w:tcPr>
          <w:p w:rsidR="009357A0" w:rsidRPr="00221214" w:rsidRDefault="00361F11" w:rsidP="00361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2021-2022 гг.</w:t>
            </w:r>
          </w:p>
        </w:tc>
        <w:tc>
          <w:tcPr>
            <w:tcW w:w="1701" w:type="dxa"/>
          </w:tcPr>
          <w:p w:rsidR="009357A0" w:rsidRPr="00221214" w:rsidRDefault="00221214" w:rsidP="00361F11">
            <w:pPr>
              <w:jc w:val="center"/>
              <w:rPr>
                <w:sz w:val="24"/>
                <w:szCs w:val="24"/>
              </w:rPr>
            </w:pPr>
            <w:r w:rsidRPr="00221214">
              <w:rPr>
                <w:sz w:val="24"/>
                <w:szCs w:val="24"/>
              </w:rPr>
              <w:t xml:space="preserve">Отдел </w:t>
            </w:r>
            <w:proofErr w:type="spellStart"/>
            <w:r w:rsidRPr="00221214">
              <w:rPr>
                <w:sz w:val="24"/>
                <w:szCs w:val="24"/>
              </w:rPr>
              <w:t>образования</w:t>
            </w:r>
            <w:proofErr w:type="gramStart"/>
            <w:r w:rsidR="00703040">
              <w:rPr>
                <w:sz w:val="24"/>
                <w:szCs w:val="24"/>
              </w:rPr>
              <w:t>,О</w:t>
            </w:r>
            <w:proofErr w:type="gramEnd"/>
            <w:r w:rsidR="00703040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375" w:type="dxa"/>
            <w:vAlign w:val="bottom"/>
          </w:tcPr>
          <w:p w:rsidR="009357A0" w:rsidRPr="00221214" w:rsidRDefault="000D7822" w:rsidP="00703040">
            <w:pPr>
              <w:spacing w:line="254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Разработаны</w:t>
            </w:r>
            <w:r w:rsidRPr="00221214">
              <w:rPr>
                <w:rStyle w:val="20"/>
              </w:rPr>
              <w:br/>
              <w:t>локальные акты ОО,</w:t>
            </w:r>
            <w:r w:rsidRPr="00221214">
              <w:rPr>
                <w:rStyle w:val="20"/>
              </w:rPr>
              <w:br/>
              <w:t>регулирующие сферу</w:t>
            </w:r>
            <w:r w:rsidRPr="00221214">
              <w:rPr>
                <w:sz w:val="24"/>
                <w:szCs w:val="24"/>
              </w:rPr>
              <w:t xml:space="preserve"> </w:t>
            </w:r>
            <w:r w:rsidRPr="00221214">
              <w:rPr>
                <w:rStyle w:val="20"/>
              </w:rPr>
              <w:t>формирования и</w:t>
            </w:r>
            <w:r w:rsidRPr="00221214">
              <w:rPr>
                <w:rStyle w:val="20"/>
              </w:rPr>
              <w:br/>
              <w:t>развития</w:t>
            </w:r>
            <w:r w:rsidRPr="00221214">
              <w:rPr>
                <w:rStyle w:val="20"/>
              </w:rPr>
              <w:br/>
              <w:t>функциональной</w:t>
            </w:r>
            <w:r w:rsidRPr="00221214">
              <w:rPr>
                <w:rStyle w:val="20"/>
              </w:rPr>
              <w:br/>
              <w:t>грамотности</w:t>
            </w:r>
          </w:p>
        </w:tc>
      </w:tr>
      <w:tr w:rsidR="00221214" w:rsidRPr="00221214" w:rsidTr="00980E39">
        <w:trPr>
          <w:trHeight w:val="1974"/>
        </w:trPr>
        <w:tc>
          <w:tcPr>
            <w:tcW w:w="708" w:type="dxa"/>
          </w:tcPr>
          <w:p w:rsidR="00221214" w:rsidRPr="00221214" w:rsidRDefault="00221214" w:rsidP="00221214">
            <w:pPr>
              <w:spacing w:line="24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3.5</w:t>
            </w:r>
          </w:p>
        </w:tc>
        <w:tc>
          <w:tcPr>
            <w:tcW w:w="3135" w:type="dxa"/>
            <w:vAlign w:val="bottom"/>
          </w:tcPr>
          <w:p w:rsidR="00221214" w:rsidRPr="00221214" w:rsidRDefault="00221214" w:rsidP="00221214">
            <w:pPr>
              <w:spacing w:line="25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Мониторинг размещения на</w:t>
            </w:r>
            <w:r w:rsidRPr="00221214">
              <w:rPr>
                <w:rStyle w:val="20"/>
              </w:rPr>
              <w:br/>
              <w:t>информационных ресурсах ОО</w:t>
            </w:r>
            <w:r w:rsidRPr="00221214">
              <w:rPr>
                <w:rStyle w:val="20"/>
              </w:rPr>
              <w:br/>
              <w:t>актуальных материалов,</w:t>
            </w:r>
            <w:r w:rsidRPr="00221214">
              <w:rPr>
                <w:rStyle w:val="20"/>
              </w:rPr>
              <w:br/>
              <w:t>связанных с формированием</w:t>
            </w:r>
            <w:r w:rsidRPr="00221214">
              <w:rPr>
                <w:rStyle w:val="20"/>
              </w:rPr>
              <w:br/>
              <w:t>функциональной грамотности</w:t>
            </w:r>
          </w:p>
        </w:tc>
        <w:tc>
          <w:tcPr>
            <w:tcW w:w="1997" w:type="dxa"/>
          </w:tcPr>
          <w:p w:rsidR="00221214" w:rsidRPr="00221214" w:rsidRDefault="00221214" w:rsidP="0022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2021-2022 гг.</w:t>
            </w:r>
          </w:p>
        </w:tc>
        <w:tc>
          <w:tcPr>
            <w:tcW w:w="1701" w:type="dxa"/>
          </w:tcPr>
          <w:p w:rsidR="00221214" w:rsidRPr="00221214" w:rsidRDefault="00221214" w:rsidP="002212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Амельченкова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2375" w:type="dxa"/>
          </w:tcPr>
          <w:p w:rsidR="00221214" w:rsidRPr="00221214" w:rsidRDefault="00221214" w:rsidP="00703040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На сайтах ОО</w:t>
            </w:r>
            <w:r w:rsidRPr="00221214">
              <w:rPr>
                <w:rStyle w:val="20"/>
              </w:rPr>
              <w:br/>
              <w:t>размещены</w:t>
            </w:r>
            <w:r w:rsidRPr="00221214">
              <w:rPr>
                <w:rStyle w:val="20"/>
              </w:rPr>
              <w:br/>
              <w:t>методические</w:t>
            </w:r>
            <w:r w:rsidRPr="00221214">
              <w:rPr>
                <w:rStyle w:val="20"/>
              </w:rPr>
              <w:br/>
              <w:t>материалы</w:t>
            </w:r>
          </w:p>
        </w:tc>
      </w:tr>
      <w:tr w:rsidR="00221214" w:rsidRPr="00221214" w:rsidTr="00221214">
        <w:tc>
          <w:tcPr>
            <w:tcW w:w="9916" w:type="dxa"/>
            <w:gridSpan w:val="5"/>
          </w:tcPr>
          <w:p w:rsidR="00221214" w:rsidRPr="00221214" w:rsidRDefault="00221214" w:rsidP="00221214">
            <w:pPr>
              <w:pStyle w:val="a8"/>
              <w:numPr>
                <w:ilvl w:val="0"/>
                <w:numId w:val="2"/>
              </w:numPr>
              <w:spacing w:line="254" w:lineRule="exact"/>
              <w:jc w:val="center"/>
              <w:rPr>
                <w:rStyle w:val="20"/>
              </w:rPr>
            </w:pPr>
            <w:r w:rsidRPr="00221214">
              <w:rPr>
                <w:rStyle w:val="21"/>
              </w:rPr>
              <w:t>Информационное сопровождение</w:t>
            </w:r>
          </w:p>
        </w:tc>
      </w:tr>
      <w:tr w:rsidR="00221214" w:rsidRPr="00221214" w:rsidTr="00980E39">
        <w:tc>
          <w:tcPr>
            <w:tcW w:w="708" w:type="dxa"/>
          </w:tcPr>
          <w:p w:rsidR="00221214" w:rsidRPr="00221214" w:rsidRDefault="00221214" w:rsidP="00221214">
            <w:pPr>
              <w:spacing w:line="24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4.1</w:t>
            </w:r>
          </w:p>
        </w:tc>
        <w:tc>
          <w:tcPr>
            <w:tcW w:w="3135" w:type="dxa"/>
          </w:tcPr>
          <w:p w:rsidR="00221214" w:rsidRPr="00221214" w:rsidRDefault="00221214" w:rsidP="00221214">
            <w:pPr>
              <w:spacing w:line="25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Информационно-</w:t>
            </w:r>
            <w:r w:rsidRPr="00221214">
              <w:rPr>
                <w:rStyle w:val="20"/>
              </w:rPr>
              <w:br/>
              <w:t>просветительская работа с</w:t>
            </w:r>
            <w:r w:rsidRPr="00221214">
              <w:rPr>
                <w:rStyle w:val="20"/>
              </w:rPr>
              <w:br/>
              <w:t>родителями по вопросам</w:t>
            </w:r>
            <w:r w:rsidRPr="00221214">
              <w:rPr>
                <w:rStyle w:val="20"/>
              </w:rPr>
              <w:br/>
              <w:t>функциональной грамотности</w:t>
            </w:r>
          </w:p>
        </w:tc>
        <w:tc>
          <w:tcPr>
            <w:tcW w:w="1997" w:type="dxa"/>
          </w:tcPr>
          <w:p w:rsidR="00221214" w:rsidRPr="00221214" w:rsidRDefault="00221214" w:rsidP="0022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1701" w:type="dxa"/>
          </w:tcPr>
          <w:p w:rsidR="00221214" w:rsidRDefault="00221214" w:rsidP="00221214">
            <w:pPr>
              <w:jc w:val="center"/>
              <w:rPr>
                <w:sz w:val="24"/>
                <w:szCs w:val="24"/>
              </w:rPr>
            </w:pPr>
            <w:r w:rsidRPr="00221214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>,</w:t>
            </w:r>
          </w:p>
          <w:p w:rsidR="00221214" w:rsidRPr="00221214" w:rsidRDefault="00221214" w:rsidP="0022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375" w:type="dxa"/>
            <w:vAlign w:val="bottom"/>
          </w:tcPr>
          <w:p w:rsidR="00221214" w:rsidRPr="00221214" w:rsidRDefault="00221214" w:rsidP="00703040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Информации</w:t>
            </w:r>
            <w:r w:rsidRPr="00221214">
              <w:rPr>
                <w:rStyle w:val="20"/>
              </w:rPr>
              <w:br/>
              <w:t xml:space="preserve">на сайте </w:t>
            </w:r>
            <w:proofErr w:type="gramStart"/>
            <w:r w:rsidRPr="00221214">
              <w:rPr>
                <w:rStyle w:val="20"/>
              </w:rPr>
              <w:t>размещена</w:t>
            </w:r>
            <w:proofErr w:type="gramEnd"/>
            <w:r w:rsidRPr="00221214">
              <w:rPr>
                <w:rStyle w:val="20"/>
              </w:rPr>
              <w:t>/</w:t>
            </w:r>
            <w:r w:rsidRPr="00221214">
              <w:rPr>
                <w:rStyle w:val="20"/>
              </w:rPr>
              <w:br/>
              <w:t>проведены</w:t>
            </w:r>
            <w:r w:rsidRPr="00221214">
              <w:rPr>
                <w:rStyle w:val="20"/>
              </w:rPr>
              <w:br/>
              <w:t>тематические</w:t>
            </w:r>
            <w:r w:rsidRPr="00221214">
              <w:rPr>
                <w:rStyle w:val="20"/>
              </w:rPr>
              <w:br/>
              <w:t>встречи, собрания</w:t>
            </w:r>
          </w:p>
        </w:tc>
      </w:tr>
      <w:tr w:rsidR="00221214" w:rsidRPr="00221214" w:rsidTr="00980E39">
        <w:tc>
          <w:tcPr>
            <w:tcW w:w="708" w:type="dxa"/>
          </w:tcPr>
          <w:p w:rsidR="00221214" w:rsidRPr="00221214" w:rsidRDefault="00221214" w:rsidP="00221214">
            <w:pPr>
              <w:spacing w:line="240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4.2</w:t>
            </w:r>
          </w:p>
        </w:tc>
        <w:tc>
          <w:tcPr>
            <w:tcW w:w="3135" w:type="dxa"/>
            <w:vAlign w:val="bottom"/>
          </w:tcPr>
          <w:p w:rsidR="00221214" w:rsidRPr="00221214" w:rsidRDefault="00221214" w:rsidP="00221214">
            <w:pPr>
              <w:spacing w:line="254" w:lineRule="exact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>Размещение информации о</w:t>
            </w:r>
            <w:r w:rsidRPr="00221214">
              <w:rPr>
                <w:rStyle w:val="20"/>
              </w:rPr>
              <w:br/>
              <w:t>реализации мероприятий</w:t>
            </w:r>
            <w:r w:rsidRPr="00221214">
              <w:rPr>
                <w:rStyle w:val="20"/>
              </w:rPr>
              <w:br/>
              <w:t>муниципального плана-</w:t>
            </w:r>
            <w:r w:rsidRPr="00221214">
              <w:rPr>
                <w:rStyle w:val="20"/>
              </w:rPr>
              <w:br/>
            </w:r>
            <w:r w:rsidRPr="00221214">
              <w:rPr>
                <w:rStyle w:val="20"/>
              </w:rPr>
              <w:lastRenderedPageBreak/>
              <w:t>графика на сайте</w:t>
            </w:r>
          </w:p>
        </w:tc>
        <w:tc>
          <w:tcPr>
            <w:tcW w:w="1997" w:type="dxa"/>
          </w:tcPr>
          <w:p w:rsidR="00221214" w:rsidRPr="00221214" w:rsidRDefault="00221214" w:rsidP="00221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 2022 г.</w:t>
            </w:r>
          </w:p>
        </w:tc>
        <w:tc>
          <w:tcPr>
            <w:tcW w:w="1701" w:type="dxa"/>
          </w:tcPr>
          <w:p w:rsidR="00221214" w:rsidRDefault="00221214" w:rsidP="00221214">
            <w:pPr>
              <w:jc w:val="center"/>
              <w:rPr>
                <w:sz w:val="24"/>
                <w:szCs w:val="24"/>
              </w:rPr>
            </w:pPr>
            <w:r w:rsidRPr="00221214">
              <w:rPr>
                <w:sz w:val="24"/>
                <w:szCs w:val="24"/>
              </w:rPr>
              <w:t>Отдел образования</w:t>
            </w:r>
            <w:r w:rsidR="00A600DA">
              <w:rPr>
                <w:sz w:val="24"/>
                <w:szCs w:val="24"/>
              </w:rPr>
              <w:t>,</w:t>
            </w:r>
          </w:p>
          <w:p w:rsidR="00A600DA" w:rsidRPr="00221214" w:rsidRDefault="00A600DA" w:rsidP="00221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375" w:type="dxa"/>
            <w:vAlign w:val="bottom"/>
          </w:tcPr>
          <w:p w:rsidR="00221214" w:rsidRPr="00221214" w:rsidRDefault="00221214" w:rsidP="00703040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221214">
              <w:rPr>
                <w:rStyle w:val="20"/>
              </w:rPr>
              <w:t xml:space="preserve">На сайте </w:t>
            </w:r>
            <w:proofErr w:type="gramStart"/>
            <w:r w:rsidRPr="00221214">
              <w:rPr>
                <w:rStyle w:val="20"/>
              </w:rPr>
              <w:t>создана</w:t>
            </w:r>
            <w:proofErr w:type="gramEnd"/>
            <w:r w:rsidRPr="00221214">
              <w:rPr>
                <w:rStyle w:val="20"/>
              </w:rPr>
              <w:t xml:space="preserve"> и</w:t>
            </w:r>
            <w:r w:rsidRPr="00221214">
              <w:rPr>
                <w:rStyle w:val="20"/>
              </w:rPr>
              <w:br/>
              <w:t>регулярно</w:t>
            </w:r>
            <w:r w:rsidRPr="00221214">
              <w:rPr>
                <w:rStyle w:val="20"/>
              </w:rPr>
              <w:br/>
              <w:t>обновляется</w:t>
            </w:r>
            <w:r w:rsidRPr="00221214">
              <w:rPr>
                <w:rStyle w:val="20"/>
              </w:rPr>
              <w:br/>
            </w:r>
            <w:r w:rsidRPr="00221214">
              <w:rPr>
                <w:rStyle w:val="20"/>
              </w:rPr>
              <w:lastRenderedPageBreak/>
              <w:t>тематическая рублика</w:t>
            </w:r>
          </w:p>
        </w:tc>
      </w:tr>
    </w:tbl>
    <w:p w:rsidR="00E36248" w:rsidRPr="00144FD1" w:rsidRDefault="00E36248" w:rsidP="006F4AD5">
      <w:pPr>
        <w:rPr>
          <w:rFonts w:eastAsia="Calibri"/>
          <w:b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E7E0B" w:rsidRDefault="00DE7E0B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3D08" w:rsidRDefault="00783D08" w:rsidP="00144F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44FD1" w:rsidRPr="00144FD1" w:rsidRDefault="00144FD1" w:rsidP="00144FD1">
      <w:pPr>
        <w:jc w:val="center"/>
        <w:rPr>
          <w:b/>
          <w:sz w:val="28"/>
          <w:szCs w:val="28"/>
        </w:rPr>
      </w:pPr>
      <w:r w:rsidRPr="00144FD1">
        <w:rPr>
          <w:rFonts w:eastAsia="Calibri"/>
          <w:b/>
          <w:sz w:val="28"/>
          <w:szCs w:val="28"/>
          <w:lang w:eastAsia="en-US"/>
        </w:rPr>
        <w:lastRenderedPageBreak/>
        <w:t>Показатели оценки</w:t>
      </w:r>
    </w:p>
    <w:p w:rsidR="00144FD1" w:rsidRDefault="00144FD1" w:rsidP="00144FD1">
      <w:pPr>
        <w:jc w:val="center"/>
        <w:rPr>
          <w:sz w:val="28"/>
          <w:szCs w:val="28"/>
        </w:rPr>
      </w:pPr>
      <w:r w:rsidRPr="00144FD1">
        <w:rPr>
          <w:sz w:val="28"/>
          <w:szCs w:val="28"/>
        </w:rPr>
        <w:t xml:space="preserve">эффективности работы </w:t>
      </w:r>
      <w:r>
        <w:rPr>
          <w:sz w:val="28"/>
          <w:szCs w:val="28"/>
        </w:rPr>
        <w:t xml:space="preserve">отдела образования </w:t>
      </w:r>
    </w:p>
    <w:p w:rsidR="00E36248" w:rsidRDefault="00144FD1" w:rsidP="00144F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формированию функциональной грамотности</w:t>
      </w:r>
    </w:p>
    <w:p w:rsidR="00144FD1" w:rsidRDefault="00144FD1" w:rsidP="00144FD1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4"/>
        <w:gridCol w:w="4050"/>
        <w:gridCol w:w="1560"/>
        <w:gridCol w:w="1701"/>
        <w:gridCol w:w="1666"/>
      </w:tblGrid>
      <w:tr w:rsidR="00144FD1" w:rsidTr="004D23BE">
        <w:tc>
          <w:tcPr>
            <w:tcW w:w="594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0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44FD1" w:rsidTr="004D23BE">
        <w:tc>
          <w:tcPr>
            <w:tcW w:w="594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144FD1" w:rsidRDefault="004D23BE" w:rsidP="004D23BE">
            <w:pPr>
              <w:rPr>
                <w:sz w:val="28"/>
                <w:szCs w:val="28"/>
              </w:rPr>
            </w:pPr>
            <w:r>
              <w:rPr>
                <w:rStyle w:val="20"/>
              </w:rPr>
              <w:t xml:space="preserve">Динамика результатов обучающихся по итогам </w:t>
            </w:r>
            <w:r w:rsidR="00144FD1">
              <w:rPr>
                <w:rStyle w:val="20"/>
              </w:rPr>
              <w:t>оцено</w:t>
            </w:r>
            <w:r>
              <w:rPr>
                <w:rStyle w:val="20"/>
              </w:rPr>
              <w:t xml:space="preserve">чных процедур по функциональной </w:t>
            </w:r>
            <w:r w:rsidR="00144FD1">
              <w:rPr>
                <w:rStyle w:val="20"/>
              </w:rPr>
              <w:t>грамотности</w:t>
            </w:r>
          </w:p>
        </w:tc>
        <w:tc>
          <w:tcPr>
            <w:tcW w:w="1560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</w:tr>
      <w:tr w:rsidR="00144FD1" w:rsidTr="004D23BE">
        <w:tc>
          <w:tcPr>
            <w:tcW w:w="594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0" w:type="dxa"/>
          </w:tcPr>
          <w:p w:rsidR="00144FD1" w:rsidRDefault="004D23BE" w:rsidP="004D23BE">
            <w:pPr>
              <w:rPr>
                <w:sz w:val="28"/>
                <w:szCs w:val="28"/>
              </w:rPr>
            </w:pPr>
            <w:r>
              <w:rPr>
                <w:rStyle w:val="20"/>
              </w:rPr>
              <w:t>Регулярная аналитическая работа с результатами оценочных процедур</w:t>
            </w:r>
          </w:p>
        </w:tc>
        <w:tc>
          <w:tcPr>
            <w:tcW w:w="1560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</w:tr>
      <w:tr w:rsidR="00144FD1" w:rsidTr="004D23BE">
        <w:tc>
          <w:tcPr>
            <w:tcW w:w="594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50" w:type="dxa"/>
          </w:tcPr>
          <w:p w:rsidR="00144FD1" w:rsidRDefault="004D23BE" w:rsidP="004D23BE">
            <w:pPr>
              <w:rPr>
                <w:sz w:val="28"/>
                <w:szCs w:val="28"/>
              </w:rPr>
            </w:pPr>
            <w:r>
              <w:rPr>
                <w:rStyle w:val="20"/>
              </w:rPr>
              <w:t>Доля руководителей и педагогов, прошедших курсы повышения квалификации по вопросам функциональной грамотности</w:t>
            </w:r>
          </w:p>
        </w:tc>
        <w:tc>
          <w:tcPr>
            <w:tcW w:w="1560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</w:tr>
      <w:tr w:rsidR="00144FD1" w:rsidTr="004D23BE">
        <w:tc>
          <w:tcPr>
            <w:tcW w:w="594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0" w:type="dxa"/>
          </w:tcPr>
          <w:p w:rsidR="00144FD1" w:rsidRDefault="004D23BE" w:rsidP="004D23BE">
            <w:pPr>
              <w:rPr>
                <w:sz w:val="28"/>
                <w:szCs w:val="28"/>
              </w:rPr>
            </w:pPr>
            <w:r>
              <w:rPr>
                <w:rStyle w:val="20"/>
              </w:rPr>
              <w:t>Наличие практик по формированию</w:t>
            </w:r>
            <w:r>
              <w:rPr>
                <w:rStyle w:val="20"/>
              </w:rPr>
              <w:br/>
              <w:t>функциональной грамотности, представленных образовательными организациями на муниципальном уровне, для РУМО Орловской</w:t>
            </w:r>
            <w:r>
              <w:rPr>
                <w:rStyle w:val="20"/>
              </w:rPr>
              <w:br/>
              <w:t>области, БУ ОО ДПО «Институт развития образования»</w:t>
            </w:r>
          </w:p>
        </w:tc>
        <w:tc>
          <w:tcPr>
            <w:tcW w:w="1560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</w:tr>
      <w:tr w:rsidR="00144FD1" w:rsidTr="004D23BE">
        <w:tc>
          <w:tcPr>
            <w:tcW w:w="594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144FD1" w:rsidRDefault="004D23BE" w:rsidP="004D23BE">
            <w:pPr>
              <w:rPr>
                <w:sz w:val="28"/>
                <w:szCs w:val="28"/>
              </w:rPr>
            </w:pPr>
            <w:r>
              <w:rPr>
                <w:rStyle w:val="20"/>
              </w:rPr>
              <w:t>Доля общеобразовательных организаций, реализующих программы внеурочной</w:t>
            </w:r>
            <w:r>
              <w:rPr>
                <w:rStyle w:val="20"/>
              </w:rPr>
              <w:br/>
              <w:t>деятельности по развитию функциональной грамотности</w:t>
            </w:r>
          </w:p>
        </w:tc>
        <w:tc>
          <w:tcPr>
            <w:tcW w:w="1560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</w:tr>
      <w:tr w:rsidR="00144FD1" w:rsidTr="004D23BE">
        <w:tc>
          <w:tcPr>
            <w:tcW w:w="594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50" w:type="dxa"/>
          </w:tcPr>
          <w:p w:rsidR="00144FD1" w:rsidRDefault="004D23BE" w:rsidP="004D23BE">
            <w:pPr>
              <w:rPr>
                <w:sz w:val="28"/>
                <w:szCs w:val="28"/>
              </w:rPr>
            </w:pPr>
            <w:r>
              <w:rPr>
                <w:rStyle w:val="20"/>
              </w:rPr>
              <w:t xml:space="preserve">Доля общеобразовательных организаций </w:t>
            </w:r>
            <w:proofErr w:type="gramStart"/>
            <w:r>
              <w:rPr>
                <w:rStyle w:val="20"/>
              </w:rPr>
              <w:t>-у</w:t>
            </w:r>
            <w:proofErr w:type="gramEnd"/>
            <w:r>
              <w:rPr>
                <w:rStyle w:val="20"/>
              </w:rPr>
              <w:t>частников стажерских/ инновационных</w:t>
            </w:r>
            <w:r>
              <w:rPr>
                <w:rStyle w:val="20"/>
              </w:rPr>
              <w:br/>
              <w:t>площадок/ творческих групп по формированию функциональной грамотности обучающихся на</w:t>
            </w:r>
            <w:r>
              <w:rPr>
                <w:rStyle w:val="20"/>
              </w:rPr>
              <w:br/>
              <w:t>муниципальном, региональном уровне</w:t>
            </w:r>
          </w:p>
        </w:tc>
        <w:tc>
          <w:tcPr>
            <w:tcW w:w="1560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44FD1" w:rsidRDefault="00144FD1" w:rsidP="00144F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4FD1" w:rsidRPr="00144FD1" w:rsidRDefault="00144FD1" w:rsidP="00144FD1">
      <w:pPr>
        <w:jc w:val="center"/>
        <w:rPr>
          <w:sz w:val="28"/>
          <w:szCs w:val="28"/>
        </w:rPr>
      </w:pPr>
    </w:p>
    <w:p w:rsidR="006F4AD5" w:rsidRPr="00144FD1" w:rsidRDefault="006F4AD5" w:rsidP="006F4AD5">
      <w:pPr>
        <w:rPr>
          <w:sz w:val="28"/>
          <w:szCs w:val="28"/>
        </w:rPr>
      </w:pPr>
    </w:p>
    <w:p w:rsidR="006F4AD5" w:rsidRDefault="006F4AD5" w:rsidP="006F4AD5">
      <w:pPr>
        <w:rPr>
          <w:sz w:val="28"/>
          <w:szCs w:val="28"/>
        </w:rPr>
      </w:pPr>
    </w:p>
    <w:p w:rsidR="00662DBD" w:rsidRDefault="00662DBD"/>
    <w:sectPr w:rsidR="00662DBD" w:rsidSect="00E1477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1AC"/>
    <w:multiLevelType w:val="hybridMultilevel"/>
    <w:tmpl w:val="AC88827C"/>
    <w:lvl w:ilvl="0" w:tplc="1DC44D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377DD"/>
    <w:multiLevelType w:val="hybridMultilevel"/>
    <w:tmpl w:val="5A527D06"/>
    <w:lvl w:ilvl="0" w:tplc="40DA376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4AD5"/>
    <w:rsid w:val="0008076D"/>
    <w:rsid w:val="000961C9"/>
    <w:rsid w:val="000D7822"/>
    <w:rsid w:val="00144FD1"/>
    <w:rsid w:val="00161652"/>
    <w:rsid w:val="00221214"/>
    <w:rsid w:val="00301BB2"/>
    <w:rsid w:val="003402DD"/>
    <w:rsid w:val="00361F11"/>
    <w:rsid w:val="003B3B71"/>
    <w:rsid w:val="004B3AEE"/>
    <w:rsid w:val="004C3D9E"/>
    <w:rsid w:val="004D23BE"/>
    <w:rsid w:val="00662DBD"/>
    <w:rsid w:val="006F4AD5"/>
    <w:rsid w:val="00703040"/>
    <w:rsid w:val="00783D08"/>
    <w:rsid w:val="008D5C8B"/>
    <w:rsid w:val="009357A0"/>
    <w:rsid w:val="00961F16"/>
    <w:rsid w:val="00980E39"/>
    <w:rsid w:val="00A600DA"/>
    <w:rsid w:val="00AF002E"/>
    <w:rsid w:val="00CD4266"/>
    <w:rsid w:val="00D819AD"/>
    <w:rsid w:val="00DE7E0B"/>
    <w:rsid w:val="00E1477F"/>
    <w:rsid w:val="00E17707"/>
    <w:rsid w:val="00E3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4AD5"/>
    <w:pPr>
      <w:ind w:hanging="567"/>
      <w:jc w:val="center"/>
    </w:pPr>
    <w:rPr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6F4AD5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4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AD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8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;Полужирный"/>
    <w:basedOn w:val="a0"/>
    <w:rsid w:val="00935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9357A0"/>
    <w:pPr>
      <w:ind w:left="720"/>
      <w:contextualSpacing/>
    </w:pPr>
  </w:style>
  <w:style w:type="character" w:customStyle="1" w:styleId="2">
    <w:name w:val="Основной текст (2)_"/>
    <w:basedOn w:val="a0"/>
    <w:rsid w:val="00935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357A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357A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ConsPlusNonformat">
    <w:name w:val="ConsPlusNonformat"/>
    <w:rsid w:val="00E1477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трошкина н.ю.</dc:creator>
  <cp:keywords/>
  <dc:description/>
  <cp:lastModifiedBy>ПК</cp:lastModifiedBy>
  <cp:revision>13</cp:revision>
  <cp:lastPrinted>2021-11-23T09:27:00Z</cp:lastPrinted>
  <dcterms:created xsi:type="dcterms:W3CDTF">2021-11-22T08:57:00Z</dcterms:created>
  <dcterms:modified xsi:type="dcterms:W3CDTF">2021-11-25T18:46:00Z</dcterms:modified>
</cp:coreProperties>
</file>